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5C27" w14:textId="77777777" w:rsidR="00391EE7" w:rsidRDefault="00391EE7" w:rsidP="00391EE7">
      <w:pPr>
        <w:rPr>
          <w:rFonts w:ascii="Century Gothic" w:hAnsi="Century Gothic"/>
          <w:b/>
          <w:bCs/>
          <w:sz w:val="24"/>
          <w:szCs w:val="24"/>
        </w:rPr>
      </w:pPr>
      <w:r>
        <w:rPr>
          <w:rFonts w:ascii="Century Gothic" w:hAnsi="Century Gothic"/>
          <w:b/>
          <w:bCs/>
          <w:sz w:val="24"/>
          <w:szCs w:val="24"/>
        </w:rPr>
        <w:t>Madame Christine Argillet to Accompany Salvador Dali Collection to Tampa on Its North American Art Tour</w:t>
      </w:r>
    </w:p>
    <w:p w14:paraId="323C2AE5" w14:textId="77777777" w:rsidR="00391EE7" w:rsidRDefault="00391EE7" w:rsidP="00391EE7">
      <w:pPr>
        <w:rPr>
          <w:rFonts w:ascii="Century Gothic" w:hAnsi="Century Gothic"/>
          <w:sz w:val="24"/>
          <w:szCs w:val="24"/>
        </w:rPr>
      </w:pPr>
    </w:p>
    <w:p w14:paraId="49466E27" w14:textId="77777777" w:rsidR="00391EE7" w:rsidRDefault="00391EE7" w:rsidP="00391EE7">
      <w:pPr>
        <w:rPr>
          <w:rFonts w:ascii="Century Gothic" w:hAnsi="Century Gothic"/>
          <w:b/>
          <w:bCs/>
          <w:sz w:val="24"/>
          <w:szCs w:val="24"/>
        </w:rPr>
      </w:pPr>
      <w:r>
        <w:rPr>
          <w:rFonts w:ascii="Century Gothic" w:hAnsi="Century Gothic"/>
          <w:b/>
          <w:bCs/>
          <w:sz w:val="24"/>
          <w:szCs w:val="24"/>
        </w:rPr>
        <w:t xml:space="preserve">INTERVIEWS WITH MADAME ARGILLET AVAILABLE </w:t>
      </w:r>
    </w:p>
    <w:p w14:paraId="2DFCBBA4" w14:textId="77777777" w:rsidR="00391EE7" w:rsidRDefault="00391EE7" w:rsidP="00391EE7">
      <w:pPr>
        <w:rPr>
          <w:b/>
          <w:bCs/>
        </w:rPr>
      </w:pPr>
      <w:r>
        <w:rPr>
          <w:b/>
          <w:bCs/>
        </w:rPr>
        <w:t>IN-STUDIO/ZOOM/ ON-SITE/IN-</w:t>
      </w:r>
      <w:proofErr w:type="gramStart"/>
      <w:r>
        <w:rPr>
          <w:b/>
          <w:bCs/>
        </w:rPr>
        <w:t>GALLERY  SEPTEMBER</w:t>
      </w:r>
      <w:proofErr w:type="gramEnd"/>
      <w:r>
        <w:rPr>
          <w:b/>
          <w:bCs/>
        </w:rPr>
        <w:t xml:space="preserve"> 23</w:t>
      </w:r>
      <w:r>
        <w:rPr>
          <w:b/>
          <w:bCs/>
          <w:vertAlign w:val="superscript"/>
        </w:rPr>
        <w:t>rd</w:t>
      </w:r>
      <w:r>
        <w:rPr>
          <w:b/>
          <w:bCs/>
        </w:rPr>
        <w:t>, 24</w:t>
      </w:r>
      <w:r>
        <w:rPr>
          <w:b/>
          <w:bCs/>
          <w:vertAlign w:val="superscript"/>
        </w:rPr>
        <w:t>TH</w:t>
      </w:r>
      <w:r>
        <w:rPr>
          <w:b/>
          <w:bCs/>
        </w:rPr>
        <w:t xml:space="preserve"> OR 25</w:t>
      </w:r>
      <w:r>
        <w:rPr>
          <w:b/>
          <w:bCs/>
          <w:vertAlign w:val="superscript"/>
        </w:rPr>
        <w:t>TH</w:t>
      </w:r>
      <w:r>
        <w:rPr>
          <w:b/>
          <w:bCs/>
        </w:rPr>
        <w:t xml:space="preserve">  2021</w:t>
      </w:r>
    </w:p>
    <w:p w14:paraId="53B74484" w14:textId="77777777" w:rsidR="00391EE7" w:rsidRDefault="00391EE7" w:rsidP="00391EE7">
      <w:pPr>
        <w:rPr>
          <w:rFonts w:ascii="Century Gothic" w:hAnsi="Century Gothic"/>
          <w:sz w:val="24"/>
          <w:szCs w:val="24"/>
        </w:rPr>
      </w:pPr>
    </w:p>
    <w:p w14:paraId="38CC4FCC" w14:textId="77777777" w:rsidR="00391EE7" w:rsidRDefault="00391EE7" w:rsidP="00391EE7">
      <w:pPr>
        <w:shd w:val="clear" w:color="auto" w:fill="FFFFFF"/>
        <w:rPr>
          <w:rFonts w:ascii="Century Gothic" w:hAnsi="Century Gothic"/>
          <w:b/>
          <w:bCs/>
          <w:sz w:val="24"/>
          <w:szCs w:val="24"/>
        </w:rPr>
      </w:pPr>
      <w:r>
        <w:rPr>
          <w:rFonts w:ascii="Century Gothic" w:hAnsi="Century Gothic"/>
          <w:b/>
          <w:bCs/>
          <w:color w:val="000000"/>
          <w:sz w:val="24"/>
          <w:szCs w:val="24"/>
        </w:rPr>
        <w:t>MEDIA INTERVIEWS are coordinated by:</w:t>
      </w:r>
    </w:p>
    <w:p w14:paraId="111E28C4" w14:textId="77777777" w:rsidR="00391EE7" w:rsidRDefault="00391EE7" w:rsidP="00391EE7">
      <w:pPr>
        <w:shd w:val="clear" w:color="auto" w:fill="FFFFFF"/>
        <w:rPr>
          <w:rFonts w:ascii="Century Gothic" w:hAnsi="Century Gothic"/>
          <w:sz w:val="24"/>
          <w:szCs w:val="24"/>
        </w:rPr>
      </w:pPr>
      <w:r>
        <w:rPr>
          <w:rFonts w:ascii="Century Gothic" w:hAnsi="Century Gothic"/>
          <w:color w:val="000000"/>
          <w:sz w:val="24"/>
          <w:szCs w:val="24"/>
        </w:rPr>
        <w:t xml:space="preserve">Allison Zucker-Perelman, Relevant Communications                                          </w:t>
      </w:r>
    </w:p>
    <w:p w14:paraId="4D0EB102" w14:textId="77777777" w:rsidR="00391EE7" w:rsidRDefault="00391EE7" w:rsidP="00391EE7">
      <w:pPr>
        <w:rPr>
          <w:color w:val="000000"/>
        </w:rPr>
      </w:pPr>
      <w:r>
        <w:rPr>
          <w:rFonts w:ascii="Century Gothic" w:hAnsi="Century Gothic"/>
          <w:color w:val="000000"/>
          <w:sz w:val="24"/>
          <w:szCs w:val="24"/>
        </w:rPr>
        <w:t xml:space="preserve">561-715-9525 or </w:t>
      </w:r>
      <w:hyperlink r:id="rId4" w:history="1">
        <w:r>
          <w:rPr>
            <w:rStyle w:val="Hyperlink"/>
            <w:rFonts w:ascii="Century Gothic" w:hAnsi="Century Gothic"/>
            <w:sz w:val="24"/>
            <w:szCs w:val="24"/>
          </w:rPr>
          <w:t>allison@relevantcommunications.net</w:t>
        </w:r>
      </w:hyperlink>
    </w:p>
    <w:p w14:paraId="47A97058" w14:textId="77777777" w:rsidR="00391EE7" w:rsidRDefault="00391EE7" w:rsidP="00391EE7"/>
    <w:p w14:paraId="3C8D8D6C" w14:textId="77777777" w:rsidR="00391EE7" w:rsidRDefault="00391EE7" w:rsidP="00391EE7">
      <w:pPr>
        <w:spacing w:before="137"/>
        <w:ind w:right="313"/>
        <w:rPr>
          <w:rFonts w:ascii="Century Gothic" w:hAnsi="Century Gothic"/>
          <w:b/>
          <w:bCs/>
          <w:i/>
          <w:iCs/>
          <w:sz w:val="24"/>
          <w:szCs w:val="24"/>
          <w:u w:val="single"/>
        </w:rPr>
      </w:pPr>
      <w:r>
        <w:rPr>
          <w:rFonts w:ascii="Century Gothic" w:hAnsi="Century Gothic"/>
          <w:b/>
          <w:bCs/>
          <w:sz w:val="24"/>
          <w:szCs w:val="24"/>
        </w:rPr>
        <w:t xml:space="preserve">A personal documentary depicting the relationship between Dali and Christine </w:t>
      </w:r>
      <w:proofErr w:type="gramStart"/>
      <w:r>
        <w:rPr>
          <w:rFonts w:ascii="Century Gothic" w:hAnsi="Century Gothic"/>
          <w:b/>
          <w:bCs/>
          <w:sz w:val="24"/>
          <w:szCs w:val="24"/>
        </w:rPr>
        <w:t>Argillet :</w:t>
      </w:r>
      <w:proofErr w:type="gramEnd"/>
      <w:r>
        <w:rPr>
          <w:rFonts w:ascii="Century Gothic" w:hAnsi="Century Gothic"/>
          <w:b/>
          <w:bCs/>
          <w:sz w:val="24"/>
          <w:szCs w:val="24"/>
        </w:rPr>
        <w:t xml:space="preserve">  </w:t>
      </w:r>
      <w:r>
        <w:rPr>
          <w:rFonts w:ascii="Century Gothic" w:hAnsi="Century Gothic"/>
          <w:b/>
          <w:bCs/>
          <w:i/>
          <w:iCs/>
          <w:sz w:val="24"/>
          <w:szCs w:val="24"/>
          <w:u w:val="single"/>
        </w:rPr>
        <w:t>This video is for proprietary editorial viewing only. No usage may be made of this video on any platform without the prior approval of Relevant Communications, which will grant editorial usage rights upon request.</w:t>
      </w:r>
    </w:p>
    <w:p w14:paraId="1D774CB7" w14:textId="77777777" w:rsidR="00391EE7" w:rsidRDefault="00391EE7" w:rsidP="00391EE7">
      <w:pPr>
        <w:spacing w:before="137"/>
        <w:ind w:right="313"/>
        <w:rPr>
          <w:rFonts w:ascii="Century Gothic" w:hAnsi="Century Gothic"/>
          <w:sz w:val="24"/>
          <w:szCs w:val="24"/>
        </w:rPr>
      </w:pPr>
    </w:p>
    <w:p w14:paraId="04C6D237" w14:textId="77777777" w:rsidR="00391EE7" w:rsidRDefault="00391EE7" w:rsidP="00391EE7">
      <w:pPr>
        <w:spacing w:before="4"/>
        <w:ind w:right="4431"/>
        <w:rPr>
          <w:rFonts w:ascii="Century Gothic" w:hAnsi="Century Gothic"/>
          <w:b/>
          <w:bCs/>
          <w:sz w:val="24"/>
          <w:szCs w:val="24"/>
        </w:rPr>
      </w:pPr>
      <w:r>
        <w:rPr>
          <w:rFonts w:ascii="Century Gothic" w:hAnsi="Century Gothic"/>
          <w:b/>
          <w:bCs/>
          <w:sz w:val="24"/>
          <w:szCs w:val="24"/>
        </w:rPr>
        <w:t xml:space="preserve">Copyright 2016 Viken Productions All Rights Reserved. Link: </w:t>
      </w:r>
      <w:hyperlink r:id="rId5" w:history="1">
        <w:r>
          <w:rPr>
            <w:rStyle w:val="Hyperlink"/>
            <w:rFonts w:ascii="Century Gothic" w:hAnsi="Century Gothic"/>
            <w:b/>
            <w:bCs/>
            <w:sz w:val="24"/>
            <w:szCs w:val="24"/>
          </w:rPr>
          <w:t>https://vimeo.com/108317280</w:t>
        </w:r>
      </w:hyperlink>
    </w:p>
    <w:p w14:paraId="5A7B3144" w14:textId="77777777" w:rsidR="00391EE7" w:rsidRDefault="00391EE7" w:rsidP="00391EE7">
      <w:pPr>
        <w:spacing w:after="240"/>
        <w:rPr>
          <w:rFonts w:ascii="Century Gothic" w:hAnsi="Century Gothic"/>
          <w:b/>
          <w:bCs/>
          <w:sz w:val="24"/>
          <w:szCs w:val="24"/>
        </w:rPr>
      </w:pPr>
      <w:r>
        <w:rPr>
          <w:rFonts w:ascii="Century Gothic" w:hAnsi="Century Gothic"/>
          <w:b/>
          <w:bCs/>
          <w:sz w:val="24"/>
          <w:szCs w:val="24"/>
        </w:rPr>
        <w:t>Password</w:t>
      </w:r>
      <w:r>
        <w:rPr>
          <w:rFonts w:ascii="Century Gothic" w:hAnsi="Century Gothic"/>
          <w:sz w:val="24"/>
          <w:szCs w:val="24"/>
        </w:rPr>
        <w:t xml:space="preserve">:     </w:t>
      </w:r>
      <w:r>
        <w:rPr>
          <w:rFonts w:ascii="Century Gothic" w:hAnsi="Century Gothic"/>
          <w:b/>
          <w:bCs/>
          <w:sz w:val="24"/>
          <w:szCs w:val="24"/>
        </w:rPr>
        <w:t>CAG8392</w:t>
      </w:r>
    </w:p>
    <w:p w14:paraId="431DDAC4" w14:textId="77777777" w:rsidR="00391EE7" w:rsidRDefault="00391EE7" w:rsidP="00391EE7">
      <w:pPr>
        <w:rPr>
          <w:rFonts w:ascii="Century Gothic" w:hAnsi="Century Gothic"/>
          <w:sz w:val="24"/>
          <w:szCs w:val="24"/>
        </w:rPr>
      </w:pPr>
    </w:p>
    <w:p w14:paraId="6B5E5B9B" w14:textId="77777777" w:rsidR="00391EE7" w:rsidRDefault="00391EE7" w:rsidP="00391EE7">
      <w:pPr>
        <w:rPr>
          <w:rFonts w:ascii="Century Gothic" w:hAnsi="Century Gothic"/>
          <w:b/>
          <w:bCs/>
          <w:sz w:val="24"/>
          <w:szCs w:val="24"/>
        </w:rPr>
      </w:pPr>
      <w:r>
        <w:rPr>
          <w:rFonts w:ascii="Century Gothic" w:hAnsi="Century Gothic"/>
          <w:b/>
          <w:bCs/>
          <w:sz w:val="24"/>
          <w:szCs w:val="24"/>
        </w:rPr>
        <w:t xml:space="preserve">We have secured the world’s most venerable press in support of this global </w:t>
      </w:r>
      <w:proofErr w:type="gramStart"/>
      <w:r>
        <w:rPr>
          <w:rFonts w:ascii="Century Gothic" w:hAnsi="Century Gothic"/>
          <w:b/>
          <w:bCs/>
          <w:sz w:val="24"/>
          <w:szCs w:val="24"/>
        </w:rPr>
        <w:t>exhibition, and</w:t>
      </w:r>
      <w:proofErr w:type="gramEnd"/>
      <w:r>
        <w:rPr>
          <w:rFonts w:ascii="Century Gothic" w:hAnsi="Century Gothic"/>
          <w:b/>
          <w:bCs/>
          <w:sz w:val="24"/>
          <w:szCs w:val="24"/>
        </w:rPr>
        <w:t xml:space="preserve"> would consider it an honor to be featured to your audience.  WASHINGTON POST</w:t>
      </w:r>
      <w:r>
        <w:rPr>
          <w:rFonts w:ascii="Century Gothic" w:hAnsi="Century Gothic"/>
          <w:sz w:val="24"/>
          <w:szCs w:val="24"/>
        </w:rPr>
        <w:t xml:space="preserve">  </w:t>
      </w:r>
      <w:hyperlink r:id="rId6" w:history="1">
        <w:r>
          <w:rPr>
            <w:rStyle w:val="Hyperlink"/>
            <w:rFonts w:ascii="Century Gothic" w:hAnsi="Century Gothic"/>
            <w:sz w:val="24"/>
            <w:szCs w:val="24"/>
          </w:rPr>
          <w:t>Washington Post</w:t>
        </w:r>
      </w:hyperlink>
      <w:r>
        <w:rPr>
          <w:rFonts w:ascii="Century Gothic" w:hAnsi="Century Gothic"/>
          <w:sz w:val="24"/>
          <w:szCs w:val="24"/>
        </w:rPr>
        <w:t xml:space="preserve">  </w:t>
      </w:r>
    </w:p>
    <w:p w14:paraId="1DED3150" w14:textId="77777777" w:rsidR="00391EE7" w:rsidRDefault="00391EE7" w:rsidP="00391EE7">
      <w:pPr>
        <w:rPr>
          <w:rFonts w:ascii="Century Gothic" w:hAnsi="Century Gothic"/>
          <w:sz w:val="24"/>
          <w:szCs w:val="24"/>
        </w:rPr>
      </w:pPr>
    </w:p>
    <w:p w14:paraId="2F898209" w14:textId="77777777" w:rsidR="00391EE7" w:rsidRDefault="00391EE7" w:rsidP="00391EE7">
      <w:pPr>
        <w:rPr>
          <w:rFonts w:ascii="Century Gothic" w:hAnsi="Century Gothic"/>
          <w:b/>
          <w:bCs/>
          <w:sz w:val="28"/>
          <w:szCs w:val="28"/>
        </w:rPr>
      </w:pPr>
      <w:hyperlink r:id="rId7" w:history="1">
        <w:r>
          <w:rPr>
            <w:rStyle w:val="Hyperlink"/>
            <w:rFonts w:ascii="Century Gothic" w:hAnsi="Century Gothic"/>
            <w:b/>
            <w:bCs/>
            <w:sz w:val="28"/>
            <w:szCs w:val="28"/>
          </w:rPr>
          <w:t xml:space="preserve">CLICK HERE FOR APPROVED </w:t>
        </w:r>
        <w:proofErr w:type="gramStart"/>
        <w:r>
          <w:rPr>
            <w:rStyle w:val="Hyperlink"/>
            <w:rFonts w:ascii="Century Gothic" w:hAnsi="Century Gothic"/>
            <w:b/>
            <w:bCs/>
            <w:sz w:val="28"/>
            <w:szCs w:val="28"/>
          </w:rPr>
          <w:t>HIGH RES</w:t>
        </w:r>
        <w:proofErr w:type="gramEnd"/>
        <w:r>
          <w:rPr>
            <w:rStyle w:val="Hyperlink"/>
            <w:rFonts w:ascii="Century Gothic" w:hAnsi="Century Gothic"/>
            <w:b/>
            <w:bCs/>
            <w:sz w:val="28"/>
            <w:szCs w:val="28"/>
          </w:rPr>
          <w:t xml:space="preserve"> IMAGES</w:t>
        </w:r>
      </w:hyperlink>
    </w:p>
    <w:p w14:paraId="494E610B" w14:textId="0029549D" w:rsidR="00391EE7" w:rsidRDefault="00391EE7" w:rsidP="00391EE7">
      <w:pPr>
        <w:spacing w:after="280"/>
        <w:jc w:val="center"/>
        <w:rPr>
          <w:rFonts w:ascii="Century Gothic" w:hAnsi="Century Gothic"/>
          <w:b/>
          <w:bCs/>
          <w:sz w:val="44"/>
          <w:szCs w:val="44"/>
        </w:rPr>
      </w:pPr>
      <w:r>
        <w:rPr>
          <w:noProof/>
        </w:rPr>
        <w:drawing>
          <wp:inline distT="0" distB="0" distL="0" distR="0" wp14:anchorId="34E23C2E" wp14:editId="402D8EBA">
            <wp:extent cx="4203700" cy="2958702"/>
            <wp:effectExtent l="0" t="0" r="6350" b="0"/>
            <wp:docPr id="7" name="Picture 7" descr="A picture containing text, outdoor,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outdoor, person, posing&#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13065" cy="2965294"/>
                    </a:xfrm>
                    <a:prstGeom prst="rect">
                      <a:avLst/>
                    </a:prstGeom>
                    <a:noFill/>
                    <a:ln>
                      <a:noFill/>
                    </a:ln>
                  </pic:spPr>
                </pic:pic>
              </a:graphicData>
            </a:graphic>
          </wp:inline>
        </w:drawing>
      </w:r>
    </w:p>
    <w:p w14:paraId="5EEDD1AA" w14:textId="77777777" w:rsidR="00391EE7" w:rsidRDefault="00391EE7" w:rsidP="00391EE7">
      <w:pPr>
        <w:spacing w:after="280"/>
        <w:jc w:val="center"/>
        <w:rPr>
          <w:rFonts w:ascii="Century Gothic" w:hAnsi="Century Gothic"/>
          <w:b/>
          <w:bCs/>
          <w:sz w:val="44"/>
          <w:szCs w:val="44"/>
        </w:rPr>
      </w:pPr>
      <w:r>
        <w:rPr>
          <w:b/>
          <w:bCs/>
          <w:sz w:val="24"/>
          <w:szCs w:val="24"/>
        </w:rPr>
        <w:lastRenderedPageBreak/>
        <w:t>Salvador Dali &amp; Christine Argillet   1970’s</w:t>
      </w:r>
    </w:p>
    <w:p w14:paraId="64914B76" w14:textId="77777777" w:rsidR="00391EE7" w:rsidRDefault="00391EE7" w:rsidP="00391EE7">
      <w:pPr>
        <w:spacing w:after="280"/>
        <w:rPr>
          <w:rFonts w:ascii="Century Gothic" w:hAnsi="Century Gothic"/>
          <w:b/>
          <w:bCs/>
          <w:sz w:val="44"/>
          <w:szCs w:val="44"/>
        </w:rPr>
      </w:pPr>
      <w:r>
        <w:rPr>
          <w:rFonts w:ascii="Century Gothic" w:hAnsi="Century Gothic"/>
          <w:sz w:val="24"/>
          <w:szCs w:val="24"/>
        </w:rPr>
        <w:t xml:space="preserve">I did wish to contact you regarding the opportunity for an exclusive interview with Ms. Christine Argillet, who will be appearing in Tampa in support of an exhibition of the extraordinary collection </w:t>
      </w:r>
      <w:r>
        <w:rPr>
          <w:rFonts w:ascii="Century Gothic" w:hAnsi="Century Gothic"/>
          <w:b/>
          <w:bCs/>
          <w:i/>
          <w:iCs/>
          <w:sz w:val="24"/>
          <w:szCs w:val="24"/>
        </w:rPr>
        <w:t>DALI: THE ARGILLET COLLECTION</w:t>
      </w:r>
      <w:r>
        <w:rPr>
          <w:rFonts w:ascii="Century Gothic" w:hAnsi="Century Gothic"/>
          <w:sz w:val="24"/>
          <w:szCs w:val="24"/>
        </w:rPr>
        <w:t xml:space="preserve"> this coming September of 2021.  This is an extraordinary, museum quality presentation; the Collection has toured just recently in Singapore and in galleries across the </w:t>
      </w:r>
      <w:proofErr w:type="gramStart"/>
      <w:r>
        <w:rPr>
          <w:rFonts w:ascii="Century Gothic" w:hAnsi="Century Gothic"/>
          <w:sz w:val="24"/>
          <w:szCs w:val="24"/>
        </w:rPr>
        <w:t>globe, and</w:t>
      </w:r>
      <w:proofErr w:type="gramEnd"/>
      <w:r>
        <w:rPr>
          <w:rFonts w:ascii="Century Gothic" w:hAnsi="Century Gothic"/>
          <w:sz w:val="24"/>
          <w:szCs w:val="24"/>
        </w:rPr>
        <w:t xml:space="preserve"> presented in many US cities; among them Washington, D.C., Chicago, New York, Palm Beach, Dallas, Houston, Los Angeles, Indianapolis and San Diego.</w:t>
      </w:r>
    </w:p>
    <w:p w14:paraId="3508CC81" w14:textId="77777777" w:rsidR="00391EE7" w:rsidRDefault="00391EE7" w:rsidP="00391EE7">
      <w:pPr>
        <w:rPr>
          <w:rFonts w:ascii="Century Gothic" w:hAnsi="Century Gothic"/>
          <w:sz w:val="24"/>
          <w:szCs w:val="24"/>
        </w:rPr>
      </w:pPr>
      <w:r>
        <w:rPr>
          <w:rFonts w:ascii="Century Gothic" w:hAnsi="Century Gothic"/>
          <w:sz w:val="24"/>
          <w:szCs w:val="24"/>
        </w:rPr>
        <w:t xml:space="preserve">Madame Argillet is both the Curator of this Dali Collection, as well as the daughter of the famed Pierre Argillet, Salvador Dali's publisher and confidante for over fifty years.  Her story is unapparelled, and as compelling as any I have encountered in terms of artistic knowledge and family history </w:t>
      </w:r>
      <w:proofErr w:type="gramStart"/>
      <w:r>
        <w:rPr>
          <w:rFonts w:ascii="Century Gothic" w:hAnsi="Century Gothic"/>
          <w:sz w:val="24"/>
          <w:szCs w:val="24"/>
        </w:rPr>
        <w:t>with regard to</w:t>
      </w:r>
      <w:proofErr w:type="gramEnd"/>
      <w:r>
        <w:rPr>
          <w:rFonts w:ascii="Century Gothic" w:hAnsi="Century Gothic"/>
          <w:sz w:val="24"/>
          <w:szCs w:val="24"/>
        </w:rPr>
        <w:t xml:space="preserve"> Dadaism....the Surrealists. And the stories behind the artists who shaped these most important Art Movements.  </w:t>
      </w:r>
    </w:p>
    <w:p w14:paraId="2D9A3426" w14:textId="77777777" w:rsidR="00391EE7" w:rsidRDefault="00391EE7" w:rsidP="00391EE7">
      <w:pPr>
        <w:rPr>
          <w:rFonts w:ascii="Century Gothic" w:hAnsi="Century Gothic"/>
          <w:sz w:val="24"/>
          <w:szCs w:val="24"/>
        </w:rPr>
      </w:pPr>
    </w:p>
    <w:p w14:paraId="0FCF73FE" w14:textId="77777777" w:rsidR="00391EE7" w:rsidRDefault="00391EE7" w:rsidP="00391EE7">
      <w:pPr>
        <w:rPr>
          <w:rFonts w:ascii="Century Gothic" w:hAnsi="Century Gothic"/>
          <w:sz w:val="24"/>
          <w:szCs w:val="24"/>
        </w:rPr>
      </w:pPr>
      <w:r>
        <w:rPr>
          <w:rFonts w:ascii="Century Gothic" w:hAnsi="Century Gothic"/>
          <w:sz w:val="24"/>
          <w:szCs w:val="24"/>
        </w:rPr>
        <w:t xml:space="preserve">The Argillet Collection is unequivocally the most authenticated collection of Dali's work throughout his career.  The Pierre Argillet Collection demonstrates high standards of quality and the works have appeared in the world's most prestigious museums: </w:t>
      </w:r>
      <w:proofErr w:type="spellStart"/>
      <w:r>
        <w:rPr>
          <w:rFonts w:ascii="Century Gothic" w:hAnsi="Century Gothic"/>
          <w:sz w:val="24"/>
          <w:szCs w:val="24"/>
        </w:rPr>
        <w:t>Musee</w:t>
      </w:r>
      <w:proofErr w:type="spellEnd"/>
      <w:r>
        <w:rPr>
          <w:rFonts w:ascii="Century Gothic" w:hAnsi="Century Gothic"/>
          <w:sz w:val="24"/>
          <w:szCs w:val="24"/>
        </w:rPr>
        <w:t xml:space="preserve"> </w:t>
      </w:r>
      <w:proofErr w:type="spellStart"/>
      <w:r>
        <w:rPr>
          <w:rFonts w:ascii="Century Gothic" w:hAnsi="Century Gothic"/>
          <w:sz w:val="24"/>
          <w:szCs w:val="24"/>
        </w:rPr>
        <w:t>Boymans</w:t>
      </w:r>
      <w:proofErr w:type="spellEnd"/>
      <w:r>
        <w:rPr>
          <w:rFonts w:ascii="Century Gothic" w:hAnsi="Century Gothic"/>
          <w:sz w:val="24"/>
          <w:szCs w:val="24"/>
        </w:rPr>
        <w:t xml:space="preserve">, </w:t>
      </w:r>
      <w:proofErr w:type="gramStart"/>
      <w:r>
        <w:rPr>
          <w:rFonts w:ascii="Century Gothic" w:hAnsi="Century Gothic"/>
          <w:sz w:val="24"/>
          <w:szCs w:val="24"/>
        </w:rPr>
        <w:t xml:space="preserve">Rotterdam;  </w:t>
      </w:r>
      <w:proofErr w:type="spellStart"/>
      <w:r>
        <w:rPr>
          <w:rFonts w:ascii="Century Gothic" w:hAnsi="Century Gothic"/>
          <w:sz w:val="24"/>
          <w:szCs w:val="24"/>
        </w:rPr>
        <w:t>Musee</w:t>
      </w:r>
      <w:proofErr w:type="spellEnd"/>
      <w:proofErr w:type="gramEnd"/>
      <w:r>
        <w:rPr>
          <w:rFonts w:ascii="Century Gothic" w:hAnsi="Century Gothic"/>
          <w:sz w:val="24"/>
          <w:szCs w:val="24"/>
        </w:rPr>
        <w:t xml:space="preserve"> Pushkin, Moscow; </w:t>
      </w:r>
      <w:proofErr w:type="spellStart"/>
      <w:r>
        <w:rPr>
          <w:rFonts w:ascii="Century Gothic" w:hAnsi="Century Gothic"/>
          <w:sz w:val="24"/>
          <w:szCs w:val="24"/>
        </w:rPr>
        <w:t>Kunsthaus</w:t>
      </w:r>
      <w:proofErr w:type="spellEnd"/>
      <w:r>
        <w:rPr>
          <w:rFonts w:ascii="Century Gothic" w:hAnsi="Century Gothic"/>
          <w:sz w:val="24"/>
          <w:szCs w:val="24"/>
        </w:rPr>
        <w:t xml:space="preserve"> Zurich and </w:t>
      </w:r>
      <w:proofErr w:type="spellStart"/>
      <w:r>
        <w:rPr>
          <w:rFonts w:ascii="Century Gothic" w:hAnsi="Century Gothic"/>
          <w:sz w:val="24"/>
          <w:szCs w:val="24"/>
        </w:rPr>
        <w:t>Staatsgalarie</w:t>
      </w:r>
      <w:proofErr w:type="spellEnd"/>
      <w:r>
        <w:rPr>
          <w:rFonts w:ascii="Century Gothic" w:hAnsi="Century Gothic"/>
          <w:sz w:val="24"/>
          <w:szCs w:val="24"/>
        </w:rPr>
        <w:t>, Stuttgart;  Isetan Museum of Art, Tokyo; Daimaru Art Museum, Osaka and Hiroshima Prefectural Museum of Art, Japan.  The collection's permanent home is at the Museum of Surrealism in Melun, France and the Dali Museum in Figueres, Spain.</w:t>
      </w:r>
    </w:p>
    <w:p w14:paraId="24A1971D" w14:textId="77777777" w:rsidR="00391EE7" w:rsidRDefault="00391EE7" w:rsidP="00391EE7">
      <w:pPr>
        <w:spacing w:before="130"/>
        <w:ind w:right="642"/>
        <w:jc w:val="both"/>
        <w:rPr>
          <w:rFonts w:ascii="Century Gothic" w:hAnsi="Century Gothic"/>
          <w:b/>
          <w:bCs/>
          <w:i/>
          <w:iCs/>
          <w:sz w:val="24"/>
          <w:szCs w:val="24"/>
        </w:rPr>
      </w:pPr>
      <w:r>
        <w:rPr>
          <w:rFonts w:ascii="Century Gothic" w:hAnsi="Century Gothic"/>
          <w:sz w:val="24"/>
          <w:szCs w:val="24"/>
        </w:rPr>
        <w:t xml:space="preserve">Dali’s open-mindedness and innate ability to embrace a plethora of topics and themes can also be seen in his etchings and drawings, which address different topics, from religion to eroticism. Pierre </w:t>
      </w:r>
      <w:proofErr w:type="spellStart"/>
      <w:r>
        <w:rPr>
          <w:rFonts w:ascii="Century Gothic" w:hAnsi="Century Gothic"/>
          <w:sz w:val="24"/>
          <w:szCs w:val="24"/>
        </w:rPr>
        <w:t>Argillet’s</w:t>
      </w:r>
      <w:proofErr w:type="spellEnd"/>
      <w:r>
        <w:rPr>
          <w:rFonts w:ascii="Century Gothic" w:hAnsi="Century Gothic"/>
          <w:spacing w:val="-3"/>
          <w:sz w:val="24"/>
          <w:szCs w:val="24"/>
        </w:rPr>
        <w:t xml:space="preserve"> </w:t>
      </w:r>
      <w:r>
        <w:rPr>
          <w:rFonts w:ascii="Century Gothic" w:hAnsi="Century Gothic"/>
          <w:sz w:val="24"/>
          <w:szCs w:val="24"/>
        </w:rPr>
        <w:t>daughter,</w:t>
      </w:r>
      <w:r>
        <w:rPr>
          <w:rFonts w:ascii="Century Gothic" w:hAnsi="Century Gothic"/>
          <w:spacing w:val="-4"/>
          <w:sz w:val="24"/>
          <w:szCs w:val="24"/>
        </w:rPr>
        <w:t xml:space="preserve"> </w:t>
      </w:r>
      <w:r>
        <w:rPr>
          <w:rFonts w:ascii="Century Gothic" w:hAnsi="Century Gothic"/>
          <w:sz w:val="24"/>
          <w:szCs w:val="24"/>
        </w:rPr>
        <w:t>Christine</w:t>
      </w:r>
      <w:r>
        <w:rPr>
          <w:rFonts w:ascii="Century Gothic" w:hAnsi="Century Gothic"/>
          <w:spacing w:val="-3"/>
          <w:sz w:val="24"/>
          <w:szCs w:val="24"/>
        </w:rPr>
        <w:t xml:space="preserve"> </w:t>
      </w:r>
      <w:r>
        <w:rPr>
          <w:rFonts w:ascii="Century Gothic" w:hAnsi="Century Gothic"/>
          <w:sz w:val="24"/>
          <w:szCs w:val="24"/>
        </w:rPr>
        <w:t>Argillet,</w:t>
      </w:r>
      <w:r>
        <w:rPr>
          <w:rFonts w:ascii="Century Gothic" w:hAnsi="Century Gothic"/>
          <w:spacing w:val="-4"/>
          <w:sz w:val="24"/>
          <w:szCs w:val="24"/>
        </w:rPr>
        <w:t xml:space="preserve"> </w:t>
      </w:r>
      <w:r>
        <w:rPr>
          <w:rFonts w:ascii="Century Gothic" w:hAnsi="Century Gothic"/>
          <w:sz w:val="24"/>
          <w:szCs w:val="24"/>
        </w:rPr>
        <w:t>spent</w:t>
      </w:r>
      <w:r>
        <w:rPr>
          <w:rFonts w:ascii="Century Gothic" w:hAnsi="Century Gothic"/>
          <w:spacing w:val="-4"/>
          <w:sz w:val="24"/>
          <w:szCs w:val="24"/>
        </w:rPr>
        <w:t xml:space="preserve"> </w:t>
      </w:r>
      <w:r>
        <w:rPr>
          <w:rFonts w:ascii="Century Gothic" w:hAnsi="Century Gothic"/>
          <w:sz w:val="24"/>
          <w:szCs w:val="24"/>
        </w:rPr>
        <w:t>much</w:t>
      </w:r>
      <w:r>
        <w:rPr>
          <w:rFonts w:ascii="Century Gothic" w:hAnsi="Century Gothic"/>
          <w:spacing w:val="-3"/>
          <w:sz w:val="24"/>
          <w:szCs w:val="24"/>
        </w:rPr>
        <w:t xml:space="preserve"> </w:t>
      </w:r>
      <w:r>
        <w:rPr>
          <w:rFonts w:ascii="Century Gothic" w:hAnsi="Century Gothic"/>
          <w:sz w:val="24"/>
          <w:szCs w:val="24"/>
        </w:rPr>
        <w:t>of</w:t>
      </w:r>
      <w:r>
        <w:rPr>
          <w:rFonts w:ascii="Century Gothic" w:hAnsi="Century Gothic"/>
          <w:spacing w:val="-4"/>
          <w:sz w:val="24"/>
          <w:szCs w:val="24"/>
        </w:rPr>
        <w:t xml:space="preserve"> </w:t>
      </w:r>
      <w:r>
        <w:rPr>
          <w:rFonts w:ascii="Century Gothic" w:hAnsi="Century Gothic"/>
          <w:sz w:val="24"/>
          <w:szCs w:val="24"/>
        </w:rPr>
        <w:t>her</w:t>
      </w:r>
      <w:r>
        <w:rPr>
          <w:rFonts w:ascii="Century Gothic" w:hAnsi="Century Gothic"/>
          <w:spacing w:val="-4"/>
          <w:sz w:val="24"/>
          <w:szCs w:val="24"/>
        </w:rPr>
        <w:t xml:space="preserve"> </w:t>
      </w:r>
      <w:r>
        <w:rPr>
          <w:rFonts w:ascii="Century Gothic" w:hAnsi="Century Gothic"/>
          <w:sz w:val="24"/>
          <w:szCs w:val="24"/>
        </w:rPr>
        <w:t>childhood</w:t>
      </w:r>
      <w:r>
        <w:rPr>
          <w:rFonts w:ascii="Century Gothic" w:hAnsi="Century Gothic"/>
          <w:spacing w:val="-3"/>
          <w:sz w:val="24"/>
          <w:szCs w:val="24"/>
        </w:rPr>
        <w:t xml:space="preserve"> </w:t>
      </w:r>
      <w:r>
        <w:rPr>
          <w:rFonts w:ascii="Century Gothic" w:hAnsi="Century Gothic"/>
          <w:sz w:val="24"/>
          <w:szCs w:val="24"/>
        </w:rPr>
        <w:t>in</w:t>
      </w:r>
      <w:r>
        <w:rPr>
          <w:rFonts w:ascii="Century Gothic" w:hAnsi="Century Gothic"/>
          <w:spacing w:val="-3"/>
          <w:sz w:val="24"/>
          <w:szCs w:val="24"/>
        </w:rPr>
        <w:t xml:space="preserve"> </w:t>
      </w:r>
      <w:r>
        <w:rPr>
          <w:rFonts w:ascii="Century Gothic" w:hAnsi="Century Gothic"/>
          <w:sz w:val="24"/>
          <w:szCs w:val="24"/>
        </w:rPr>
        <w:t>the</w:t>
      </w:r>
      <w:r>
        <w:rPr>
          <w:rFonts w:ascii="Century Gothic" w:hAnsi="Century Gothic"/>
          <w:spacing w:val="-3"/>
          <w:sz w:val="24"/>
          <w:szCs w:val="24"/>
        </w:rPr>
        <w:t xml:space="preserve"> </w:t>
      </w:r>
      <w:r>
        <w:rPr>
          <w:rFonts w:ascii="Century Gothic" w:hAnsi="Century Gothic"/>
          <w:sz w:val="24"/>
          <w:szCs w:val="24"/>
        </w:rPr>
        <w:t>presence</w:t>
      </w:r>
      <w:r>
        <w:rPr>
          <w:rFonts w:ascii="Century Gothic" w:hAnsi="Century Gothic"/>
          <w:spacing w:val="-3"/>
          <w:sz w:val="24"/>
          <w:szCs w:val="24"/>
        </w:rPr>
        <w:t xml:space="preserve"> </w:t>
      </w:r>
      <w:r>
        <w:rPr>
          <w:rFonts w:ascii="Century Gothic" w:hAnsi="Century Gothic"/>
          <w:sz w:val="24"/>
          <w:szCs w:val="24"/>
        </w:rPr>
        <w:t>of</w:t>
      </w:r>
      <w:r>
        <w:rPr>
          <w:rFonts w:ascii="Century Gothic" w:hAnsi="Century Gothic"/>
          <w:spacing w:val="-4"/>
          <w:sz w:val="24"/>
          <w:szCs w:val="24"/>
        </w:rPr>
        <w:t xml:space="preserve"> </w:t>
      </w:r>
      <w:r>
        <w:rPr>
          <w:rFonts w:ascii="Century Gothic" w:hAnsi="Century Gothic"/>
          <w:sz w:val="24"/>
          <w:szCs w:val="24"/>
        </w:rPr>
        <w:t>Salvador</w:t>
      </w:r>
      <w:r>
        <w:rPr>
          <w:rFonts w:ascii="Century Gothic" w:hAnsi="Century Gothic"/>
          <w:spacing w:val="-4"/>
          <w:sz w:val="24"/>
          <w:szCs w:val="24"/>
        </w:rPr>
        <w:t xml:space="preserve"> </w:t>
      </w:r>
      <w:r>
        <w:rPr>
          <w:rFonts w:ascii="Century Gothic" w:hAnsi="Century Gothic"/>
          <w:sz w:val="24"/>
          <w:szCs w:val="24"/>
        </w:rPr>
        <w:t xml:space="preserve">Dali, and experienced his receptivity and broad-mindedness first-hand. </w:t>
      </w:r>
      <w:r>
        <w:rPr>
          <w:rFonts w:ascii="Century Gothic" w:hAnsi="Century Gothic"/>
          <w:b/>
          <w:bCs/>
          <w:i/>
          <w:iCs/>
          <w:sz w:val="24"/>
          <w:szCs w:val="24"/>
        </w:rPr>
        <w:t xml:space="preserve">Her presence in Tampa at the venerable Michael Murphy Gallery </w:t>
      </w:r>
      <w:hyperlink r:id="rId10" w:history="1">
        <w:r>
          <w:rPr>
            <w:rStyle w:val="Hyperlink"/>
            <w:rFonts w:ascii="Century Gothic" w:hAnsi="Century Gothic"/>
            <w:b/>
            <w:bCs/>
            <w:i/>
            <w:iCs/>
            <w:sz w:val="24"/>
            <w:szCs w:val="24"/>
          </w:rPr>
          <w:t>MMG GALLERY</w:t>
        </w:r>
      </w:hyperlink>
      <w:r>
        <w:rPr>
          <w:rFonts w:ascii="Century Gothic" w:hAnsi="Century Gothic"/>
          <w:b/>
          <w:bCs/>
          <w:i/>
          <w:iCs/>
          <w:sz w:val="24"/>
          <w:szCs w:val="24"/>
        </w:rPr>
        <w:t xml:space="preserve"> the opening week of this exhibition will provide invaluable insights into the collaboration </w:t>
      </w:r>
      <w:r>
        <w:rPr>
          <w:rFonts w:ascii="Century Gothic" w:hAnsi="Century Gothic"/>
          <w:b/>
          <w:bCs/>
          <w:i/>
          <w:iCs/>
          <w:spacing w:val="2"/>
          <w:sz w:val="24"/>
          <w:szCs w:val="24"/>
        </w:rPr>
        <w:t>be</w:t>
      </w:r>
      <w:r>
        <w:rPr>
          <w:rFonts w:ascii="Century Gothic" w:hAnsi="Century Gothic"/>
          <w:b/>
          <w:bCs/>
          <w:i/>
          <w:iCs/>
          <w:sz w:val="24"/>
          <w:szCs w:val="24"/>
        </w:rPr>
        <w:t>tween her father and Dali, and works they produced</w:t>
      </w:r>
      <w:r>
        <w:rPr>
          <w:rFonts w:ascii="Century Gothic" w:hAnsi="Century Gothic"/>
          <w:b/>
          <w:bCs/>
          <w:i/>
          <w:iCs/>
          <w:spacing w:val="-32"/>
          <w:sz w:val="24"/>
          <w:szCs w:val="24"/>
        </w:rPr>
        <w:t xml:space="preserve"> </w:t>
      </w:r>
      <w:r>
        <w:rPr>
          <w:rFonts w:ascii="Century Gothic" w:hAnsi="Century Gothic"/>
          <w:b/>
          <w:bCs/>
          <w:i/>
          <w:iCs/>
          <w:sz w:val="24"/>
          <w:szCs w:val="24"/>
        </w:rPr>
        <w:t>together.</w:t>
      </w:r>
    </w:p>
    <w:p w14:paraId="662F0415" w14:textId="77777777" w:rsidR="00391EE7" w:rsidRDefault="00391EE7" w:rsidP="00391EE7">
      <w:pPr>
        <w:rPr>
          <w:rFonts w:ascii="Century Gothic" w:hAnsi="Century Gothic"/>
          <w:sz w:val="24"/>
          <w:szCs w:val="24"/>
        </w:rPr>
      </w:pPr>
    </w:p>
    <w:p w14:paraId="34BC7D96" w14:textId="77777777" w:rsidR="00391EE7" w:rsidRDefault="00391EE7" w:rsidP="00391EE7">
      <w:pPr>
        <w:rPr>
          <w:rFonts w:ascii="Century Gothic" w:hAnsi="Century Gothic"/>
          <w:b/>
          <w:bCs/>
          <w:i/>
          <w:iCs/>
          <w:sz w:val="24"/>
          <w:szCs w:val="24"/>
        </w:rPr>
      </w:pPr>
      <w:r>
        <w:rPr>
          <w:rFonts w:ascii="Century Gothic" w:hAnsi="Century Gothic"/>
          <w:b/>
          <w:bCs/>
          <w:i/>
          <w:iCs/>
          <w:sz w:val="24"/>
          <w:szCs w:val="24"/>
        </w:rPr>
        <w:t xml:space="preserve">Madame Argillet describes this exhibition as "A tribute to the work of my father, Pierre Argillet, as an extraordinary publisher of the Dada and Surrealist group.  This collection reflects a constant endeavor and a close collaboration with the artists of these two movements, especially Salvador Dali.  My goal is to have this collection presented in the finest museums and galleries in the world".  </w:t>
      </w:r>
    </w:p>
    <w:p w14:paraId="7E2027FB" w14:textId="77777777" w:rsidR="00391EE7" w:rsidRDefault="00391EE7" w:rsidP="00391EE7">
      <w:pPr>
        <w:shd w:val="clear" w:color="auto" w:fill="FFFFFF"/>
        <w:rPr>
          <w:rFonts w:ascii="Century Gothic" w:hAnsi="Century Gothic"/>
          <w:color w:val="0070C0"/>
          <w:sz w:val="24"/>
          <w:szCs w:val="24"/>
          <w:u w:val="single"/>
        </w:rPr>
      </w:pP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r>
        <w:rPr>
          <w:rFonts w:ascii="Century Gothic" w:hAnsi="Century Gothic"/>
          <w:color w:val="0070C0"/>
          <w:sz w:val="24"/>
          <w:szCs w:val="24"/>
          <w:u w:val="single"/>
        </w:rPr>
        <w:softHyphen/>
      </w:r>
    </w:p>
    <w:p w14:paraId="5EECF7A8" w14:textId="77777777" w:rsidR="00391EE7" w:rsidRDefault="00391EE7" w:rsidP="00391EE7">
      <w:pPr>
        <w:shd w:val="clear" w:color="auto" w:fill="FFFFFF"/>
        <w:rPr>
          <w:rFonts w:ascii="Century Gothic" w:hAnsi="Century Gothic"/>
          <w:color w:val="0070C0"/>
          <w:sz w:val="24"/>
          <w:szCs w:val="24"/>
          <w:u w:val="single"/>
        </w:rPr>
      </w:pPr>
    </w:p>
    <w:p w14:paraId="3E2AA2CF" w14:textId="32AAD653" w:rsidR="00391EE7" w:rsidRDefault="00391EE7" w:rsidP="00391EE7">
      <w:pPr>
        <w:shd w:val="clear" w:color="auto" w:fill="FFFFFF"/>
        <w:rPr>
          <w:u w:val="single"/>
        </w:rPr>
      </w:pPr>
      <w:r>
        <w:rPr>
          <w:rFonts w:ascii="Century Gothic" w:hAnsi="Century Gothic"/>
          <w:b/>
          <w:bCs/>
          <w:color w:val="00B0F0"/>
          <w:spacing w:val="-5"/>
          <w:sz w:val="40"/>
          <w:szCs w:val="40"/>
        </w:rPr>
        <w:lastRenderedPageBreak/>
        <w:t>Press Release</w:t>
      </w:r>
    </w:p>
    <w:p w14:paraId="04B4A556" w14:textId="77777777" w:rsidR="00391EE7" w:rsidRDefault="00391EE7" w:rsidP="00391EE7">
      <w:pPr>
        <w:spacing w:before="320"/>
        <w:rPr>
          <w:rFonts w:ascii="Century Gothic" w:hAnsi="Century Gothic"/>
          <w:color w:val="00B0F0"/>
          <w:spacing w:val="-5"/>
          <w:sz w:val="36"/>
          <w:szCs w:val="36"/>
        </w:rPr>
      </w:pPr>
      <w:r>
        <w:rPr>
          <w:rFonts w:ascii="Century Gothic" w:hAnsi="Century Gothic"/>
          <w:color w:val="00B0F0"/>
          <w:spacing w:val="-5"/>
          <w:sz w:val="36"/>
          <w:szCs w:val="36"/>
        </w:rPr>
        <w:t>Michael Murphy Gallery Presents:</w:t>
      </w:r>
    </w:p>
    <w:p w14:paraId="21378852" w14:textId="77777777" w:rsidR="00391EE7" w:rsidRDefault="00391EE7" w:rsidP="00391EE7">
      <w:pPr>
        <w:spacing w:before="320"/>
        <w:rPr>
          <w:rFonts w:ascii="Century Gothic" w:hAnsi="Century Gothic"/>
          <w:b/>
          <w:bCs/>
          <w:color w:val="00B0F0"/>
          <w:spacing w:val="-5"/>
          <w:sz w:val="24"/>
          <w:szCs w:val="24"/>
        </w:rPr>
      </w:pPr>
      <w:r>
        <w:rPr>
          <w:rFonts w:ascii="Century Gothic" w:hAnsi="Century Gothic"/>
          <w:b/>
          <w:bCs/>
          <w:color w:val="00B0F0"/>
          <w:spacing w:val="-5"/>
          <w:sz w:val="24"/>
          <w:szCs w:val="24"/>
        </w:rPr>
        <w:t xml:space="preserve">SALVADOR DALI:   THE ARGILLET COLLECTION  </w:t>
      </w:r>
    </w:p>
    <w:p w14:paraId="6A756E7B" w14:textId="77777777" w:rsidR="00391EE7" w:rsidRDefault="00391EE7" w:rsidP="00391EE7">
      <w:pPr>
        <w:rPr>
          <w:rFonts w:ascii="Century Gothic" w:hAnsi="Century Gothic"/>
          <w:color w:val="00B0F0"/>
          <w:sz w:val="24"/>
          <w:szCs w:val="24"/>
        </w:rPr>
      </w:pPr>
      <w:r>
        <w:rPr>
          <w:rFonts w:ascii="Century Gothic" w:hAnsi="Century Gothic"/>
          <w:color w:val="00B0F0"/>
          <w:sz w:val="24"/>
          <w:szCs w:val="24"/>
        </w:rPr>
        <w:softHyphen/>
      </w:r>
      <w:r>
        <w:rPr>
          <w:rFonts w:ascii="Century Gothic" w:hAnsi="Century Gothic"/>
          <w:color w:val="00B0F0"/>
          <w:sz w:val="24"/>
          <w:szCs w:val="24"/>
        </w:rPr>
        <w:softHyphen/>
      </w:r>
    </w:p>
    <w:p w14:paraId="361C4378" w14:textId="77777777" w:rsidR="00391EE7" w:rsidRDefault="00391EE7" w:rsidP="00391EE7">
      <w:pPr>
        <w:rPr>
          <w:rFonts w:ascii="Century Gothic" w:hAnsi="Century Gothic"/>
          <w:b/>
          <w:bCs/>
          <w:color w:val="00B0F0"/>
          <w:sz w:val="24"/>
          <w:szCs w:val="24"/>
        </w:rPr>
      </w:pPr>
      <w:r>
        <w:rPr>
          <w:rFonts w:ascii="Century Gothic" w:hAnsi="Century Gothic"/>
          <w:b/>
          <w:bCs/>
          <w:color w:val="00B0F0"/>
          <w:sz w:val="24"/>
          <w:szCs w:val="24"/>
        </w:rPr>
        <w:t>Venerable Tampa Gallery Presents the Art Event of the Season</w:t>
      </w:r>
    </w:p>
    <w:p w14:paraId="755523D0" w14:textId="77777777" w:rsidR="00391EE7" w:rsidRDefault="00391EE7" w:rsidP="00391EE7">
      <w:pPr>
        <w:rPr>
          <w:rFonts w:ascii="Century Gothic" w:hAnsi="Century Gothic"/>
          <w:b/>
          <w:bCs/>
          <w:color w:val="00B0F0"/>
          <w:sz w:val="24"/>
          <w:szCs w:val="24"/>
        </w:rPr>
      </w:pPr>
      <w:r>
        <w:rPr>
          <w:rFonts w:ascii="Century Gothic" w:hAnsi="Century Gothic"/>
          <w:b/>
          <w:bCs/>
          <w:color w:val="00B0F0"/>
          <w:sz w:val="24"/>
          <w:szCs w:val="24"/>
        </w:rPr>
        <w:t>Collection on Exhibition &amp; Available for Acquisition</w:t>
      </w:r>
    </w:p>
    <w:p w14:paraId="5E4BDEDE" w14:textId="77777777" w:rsidR="00391EE7" w:rsidRDefault="00391EE7" w:rsidP="00391EE7">
      <w:pPr>
        <w:rPr>
          <w:b/>
          <w:bCs/>
          <w:color w:val="00B0F0"/>
        </w:rPr>
      </w:pPr>
    </w:p>
    <w:p w14:paraId="1FB1D1AD" w14:textId="77777777" w:rsidR="00391EE7" w:rsidRDefault="00391EE7" w:rsidP="00391EE7">
      <w:pPr>
        <w:rPr>
          <w:rFonts w:ascii="Century Gothic" w:hAnsi="Century Gothic"/>
          <w:b/>
          <w:bCs/>
          <w:color w:val="00B0F0"/>
          <w:sz w:val="24"/>
          <w:szCs w:val="24"/>
        </w:rPr>
      </w:pPr>
      <w:r>
        <w:rPr>
          <w:rFonts w:ascii="Century Gothic" w:hAnsi="Century Gothic"/>
          <w:b/>
          <w:bCs/>
          <w:color w:val="00B0F0"/>
          <w:sz w:val="24"/>
          <w:szCs w:val="24"/>
        </w:rPr>
        <w:t>September 17</w:t>
      </w:r>
      <w:r>
        <w:rPr>
          <w:rFonts w:ascii="Century Gothic" w:hAnsi="Century Gothic"/>
          <w:b/>
          <w:bCs/>
          <w:color w:val="00B0F0"/>
          <w:sz w:val="24"/>
          <w:szCs w:val="24"/>
          <w:vertAlign w:val="superscript"/>
        </w:rPr>
        <w:t>th</w:t>
      </w:r>
      <w:r>
        <w:rPr>
          <w:rFonts w:ascii="Century Gothic" w:hAnsi="Century Gothic"/>
          <w:b/>
          <w:bCs/>
          <w:color w:val="00B0F0"/>
          <w:sz w:val="24"/>
          <w:szCs w:val="24"/>
        </w:rPr>
        <w:t xml:space="preserve">, </w:t>
      </w:r>
      <w:proofErr w:type="gramStart"/>
      <w:r>
        <w:rPr>
          <w:rFonts w:ascii="Century Gothic" w:hAnsi="Century Gothic"/>
          <w:b/>
          <w:bCs/>
          <w:color w:val="00B0F0"/>
          <w:sz w:val="24"/>
          <w:szCs w:val="24"/>
        </w:rPr>
        <w:t>2021</w:t>
      </w:r>
      <w:proofErr w:type="gramEnd"/>
      <w:r>
        <w:rPr>
          <w:rFonts w:ascii="Century Gothic" w:hAnsi="Century Gothic"/>
          <w:b/>
          <w:bCs/>
          <w:color w:val="00B0F0"/>
          <w:sz w:val="24"/>
          <w:szCs w:val="24"/>
        </w:rPr>
        <w:t xml:space="preserve"> Through September 26</w:t>
      </w:r>
      <w:r>
        <w:rPr>
          <w:rFonts w:ascii="Century Gothic" w:hAnsi="Century Gothic"/>
          <w:b/>
          <w:bCs/>
          <w:color w:val="00B0F0"/>
          <w:sz w:val="24"/>
          <w:szCs w:val="24"/>
          <w:vertAlign w:val="superscript"/>
        </w:rPr>
        <w:t>th</w:t>
      </w:r>
      <w:r>
        <w:rPr>
          <w:rFonts w:ascii="Century Gothic" w:hAnsi="Century Gothic"/>
          <w:b/>
          <w:bCs/>
          <w:color w:val="00B0F0"/>
          <w:sz w:val="24"/>
          <w:szCs w:val="24"/>
        </w:rPr>
        <w:t>, 2021</w:t>
      </w:r>
    </w:p>
    <w:p w14:paraId="03C5AA53" w14:textId="77777777" w:rsidR="00391EE7" w:rsidRDefault="00391EE7" w:rsidP="00391EE7">
      <w:pPr>
        <w:rPr>
          <w:rFonts w:ascii="Century Gothic" w:hAnsi="Century Gothic"/>
          <w:color w:val="00B0F0"/>
          <w:sz w:val="24"/>
          <w:szCs w:val="24"/>
        </w:rPr>
      </w:pPr>
    </w:p>
    <w:p w14:paraId="5123E8C6" w14:textId="77777777" w:rsidR="00391EE7" w:rsidRPr="006A27D7" w:rsidRDefault="00391EE7" w:rsidP="00391EE7">
      <w:pPr>
        <w:rPr>
          <w:rFonts w:ascii="Century Gothic" w:hAnsi="Century Gothic"/>
          <w:i/>
          <w:iCs/>
          <w:color w:val="00B0F0"/>
          <w:spacing w:val="-5"/>
          <w:sz w:val="20"/>
          <w:szCs w:val="20"/>
        </w:rPr>
      </w:pPr>
      <w:r w:rsidRPr="006A27D7">
        <w:rPr>
          <w:rFonts w:ascii="Century Gothic" w:hAnsi="Century Gothic"/>
          <w:i/>
          <w:iCs/>
          <w:color w:val="00B0F0"/>
          <w:spacing w:val="-5"/>
          <w:sz w:val="20"/>
          <w:szCs w:val="20"/>
        </w:rPr>
        <w:t>Special Appearances by Madame Christine Argillet Saturday, September 25</w:t>
      </w:r>
      <w:r w:rsidRPr="006A27D7">
        <w:rPr>
          <w:rFonts w:ascii="Century Gothic" w:hAnsi="Century Gothic"/>
          <w:i/>
          <w:iCs/>
          <w:color w:val="00B0F0"/>
          <w:spacing w:val="-5"/>
          <w:sz w:val="20"/>
          <w:szCs w:val="20"/>
          <w:vertAlign w:val="superscript"/>
        </w:rPr>
        <w:t>th</w:t>
      </w:r>
      <w:r w:rsidRPr="006A27D7">
        <w:rPr>
          <w:rFonts w:ascii="Century Gothic" w:hAnsi="Century Gothic"/>
          <w:i/>
          <w:iCs/>
          <w:color w:val="00B0F0"/>
          <w:spacing w:val="-5"/>
          <w:sz w:val="20"/>
          <w:szCs w:val="20"/>
        </w:rPr>
        <w:t xml:space="preserve"> &amp; Sunday, September 26</w:t>
      </w:r>
      <w:r w:rsidRPr="006A27D7">
        <w:rPr>
          <w:rFonts w:ascii="Century Gothic" w:hAnsi="Century Gothic"/>
          <w:i/>
          <w:iCs/>
          <w:color w:val="00B0F0"/>
          <w:spacing w:val="-5"/>
          <w:sz w:val="20"/>
          <w:szCs w:val="20"/>
          <w:vertAlign w:val="superscript"/>
        </w:rPr>
        <w:t>th</w:t>
      </w:r>
      <w:proofErr w:type="gramStart"/>
      <w:r w:rsidRPr="006A27D7">
        <w:rPr>
          <w:rFonts w:ascii="Century Gothic" w:hAnsi="Century Gothic"/>
          <w:i/>
          <w:iCs/>
          <w:color w:val="00B0F0"/>
          <w:spacing w:val="-5"/>
          <w:sz w:val="20"/>
          <w:szCs w:val="20"/>
        </w:rPr>
        <w:t xml:space="preserve"> 2021</w:t>
      </w:r>
      <w:proofErr w:type="gramEnd"/>
      <w:r w:rsidRPr="006A27D7">
        <w:rPr>
          <w:rFonts w:ascii="Century Gothic" w:hAnsi="Century Gothic"/>
          <w:i/>
          <w:iCs/>
          <w:color w:val="00B0F0"/>
          <w:spacing w:val="-5"/>
          <w:sz w:val="20"/>
          <w:szCs w:val="20"/>
        </w:rPr>
        <w:t xml:space="preserve"> </w:t>
      </w:r>
    </w:p>
    <w:p w14:paraId="69A5DDBA" w14:textId="77777777" w:rsidR="00391EE7" w:rsidRDefault="00391EE7" w:rsidP="00391EE7">
      <w:pPr>
        <w:rPr>
          <w:rFonts w:ascii="Century Gothic" w:hAnsi="Century Gothic"/>
          <w:i/>
          <w:iCs/>
          <w:color w:val="00B0F0"/>
          <w:spacing w:val="-5"/>
          <w:sz w:val="32"/>
          <w:szCs w:val="32"/>
        </w:rPr>
      </w:pPr>
    </w:p>
    <w:tbl>
      <w:tblPr>
        <w:tblW w:w="0" w:type="auto"/>
        <w:tblCellMar>
          <w:left w:w="0" w:type="dxa"/>
          <w:right w:w="0" w:type="dxa"/>
        </w:tblCellMar>
        <w:tblLook w:val="04A0" w:firstRow="1" w:lastRow="0" w:firstColumn="1" w:lastColumn="0" w:noHBand="0" w:noVBand="1"/>
      </w:tblPr>
      <w:tblGrid>
        <w:gridCol w:w="3233"/>
        <w:gridCol w:w="5656"/>
        <w:gridCol w:w="219"/>
        <w:gridCol w:w="252"/>
      </w:tblGrid>
      <w:tr w:rsidR="00391EE7" w14:paraId="7FD12862" w14:textId="77777777" w:rsidTr="00391EE7">
        <w:tc>
          <w:tcPr>
            <w:tcW w:w="2628" w:type="dxa"/>
            <w:tcMar>
              <w:top w:w="0" w:type="dxa"/>
              <w:left w:w="108" w:type="dxa"/>
              <w:bottom w:w="0" w:type="dxa"/>
              <w:right w:w="108" w:type="dxa"/>
            </w:tcMar>
            <w:vAlign w:val="center"/>
            <w:hideMark/>
          </w:tcPr>
          <w:p w14:paraId="1B3814B2" w14:textId="4A7F4F46" w:rsidR="00391EE7" w:rsidRDefault="00391EE7">
            <w:pPr>
              <w:spacing w:line="252" w:lineRule="auto"/>
              <w:jc w:val="center"/>
              <w:rPr>
                <w:rFonts w:ascii="Century Gothic" w:hAnsi="Century Gothic"/>
                <w:i/>
                <w:iCs/>
                <w:color w:val="2A5A78"/>
                <w:spacing w:val="-5"/>
                <w:sz w:val="24"/>
                <w:szCs w:val="24"/>
              </w:rPr>
            </w:pPr>
            <w:r>
              <w:rPr>
                <w:rFonts w:ascii="Century Gothic" w:hAnsi="Century Gothic"/>
                <w:i/>
                <w:iCs/>
                <w:noProof/>
                <w:color w:val="2A5A78"/>
                <w:spacing w:val="-5"/>
                <w:sz w:val="24"/>
                <w:szCs w:val="24"/>
              </w:rPr>
              <w:drawing>
                <wp:inline distT="0" distB="0" distL="0" distR="0" wp14:anchorId="662B88AD" wp14:editId="70B77E90">
                  <wp:extent cx="3289300" cy="4464050"/>
                  <wp:effectExtent l="0" t="0" r="6350" b="12700"/>
                  <wp:docPr id="6" name="Picture 6" descr="A person in a suit standing in front of a paint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standing in front of a painting&#10;&#10;Description automatically generated with low confidenc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289300" cy="4464050"/>
                          </a:xfrm>
                          <a:prstGeom prst="rect">
                            <a:avLst/>
                          </a:prstGeom>
                          <a:noFill/>
                          <a:ln>
                            <a:noFill/>
                          </a:ln>
                        </pic:spPr>
                      </pic:pic>
                    </a:graphicData>
                  </a:graphic>
                </wp:inline>
              </w:drawing>
            </w:r>
          </w:p>
        </w:tc>
        <w:tc>
          <w:tcPr>
            <w:tcW w:w="2751" w:type="dxa"/>
            <w:tcMar>
              <w:top w:w="0" w:type="dxa"/>
              <w:left w:w="108" w:type="dxa"/>
              <w:bottom w:w="0" w:type="dxa"/>
              <w:right w:w="108" w:type="dxa"/>
            </w:tcMar>
            <w:vAlign w:val="center"/>
            <w:hideMark/>
          </w:tcPr>
          <w:p w14:paraId="517EA843" w14:textId="084D218C" w:rsidR="00391EE7" w:rsidRDefault="00391EE7">
            <w:pPr>
              <w:spacing w:line="252" w:lineRule="auto"/>
              <w:jc w:val="center"/>
              <w:rPr>
                <w:rFonts w:ascii="Century Gothic" w:hAnsi="Century Gothic"/>
                <w:i/>
                <w:iCs/>
                <w:color w:val="2A5A78"/>
                <w:spacing w:val="-5"/>
                <w:sz w:val="24"/>
                <w:szCs w:val="24"/>
              </w:rPr>
            </w:pPr>
            <w:r>
              <w:rPr>
                <w:rFonts w:ascii="Century Gothic" w:hAnsi="Century Gothic"/>
                <w:i/>
                <w:iCs/>
                <w:noProof/>
                <w:color w:val="2A5A78"/>
                <w:spacing w:val="-5"/>
                <w:sz w:val="24"/>
                <w:szCs w:val="24"/>
              </w:rPr>
              <w:drawing>
                <wp:inline distT="0" distB="0" distL="0" distR="0" wp14:anchorId="2F273821" wp14:editId="5A018B62">
                  <wp:extent cx="5943600" cy="4255770"/>
                  <wp:effectExtent l="0" t="0" r="0" b="0"/>
                  <wp:docPr id="5" name="Picture 5"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4255770"/>
                          </a:xfrm>
                          <a:prstGeom prst="rect">
                            <a:avLst/>
                          </a:prstGeom>
                          <a:noFill/>
                          <a:ln>
                            <a:noFill/>
                          </a:ln>
                        </pic:spPr>
                      </pic:pic>
                    </a:graphicData>
                  </a:graphic>
                </wp:inline>
              </w:drawing>
            </w:r>
          </w:p>
        </w:tc>
        <w:tc>
          <w:tcPr>
            <w:tcW w:w="2376" w:type="dxa"/>
            <w:tcMar>
              <w:top w:w="0" w:type="dxa"/>
              <w:left w:w="108" w:type="dxa"/>
              <w:bottom w:w="0" w:type="dxa"/>
              <w:right w:w="108" w:type="dxa"/>
            </w:tcMar>
            <w:vAlign w:val="center"/>
          </w:tcPr>
          <w:p w14:paraId="0309E3A4" w14:textId="77777777" w:rsidR="00391EE7" w:rsidRDefault="00391EE7">
            <w:pPr>
              <w:spacing w:line="252" w:lineRule="auto"/>
              <w:rPr>
                <w:sz w:val="24"/>
                <w:szCs w:val="24"/>
              </w:rPr>
            </w:pPr>
          </w:p>
          <w:p w14:paraId="2D6EC121" w14:textId="77777777" w:rsidR="00391EE7" w:rsidRDefault="00391EE7">
            <w:pPr>
              <w:spacing w:line="252" w:lineRule="auto"/>
              <w:rPr>
                <w:sz w:val="24"/>
                <w:szCs w:val="24"/>
              </w:rPr>
            </w:pPr>
          </w:p>
        </w:tc>
        <w:tc>
          <w:tcPr>
            <w:tcW w:w="2541" w:type="dxa"/>
            <w:tcMar>
              <w:top w:w="0" w:type="dxa"/>
              <w:left w:w="108" w:type="dxa"/>
              <w:bottom w:w="0" w:type="dxa"/>
              <w:right w:w="108" w:type="dxa"/>
            </w:tcMar>
            <w:vAlign w:val="center"/>
            <w:hideMark/>
          </w:tcPr>
          <w:p w14:paraId="0CF3CB76" w14:textId="77777777" w:rsidR="00391EE7" w:rsidRDefault="00391EE7">
            <w:pPr>
              <w:spacing w:line="252" w:lineRule="auto"/>
              <w:jc w:val="center"/>
              <w:rPr>
                <w:rFonts w:ascii="Century Gothic" w:hAnsi="Century Gothic"/>
                <w:i/>
                <w:iCs/>
                <w:color w:val="2A5A78"/>
                <w:spacing w:val="-5"/>
                <w:sz w:val="24"/>
                <w:szCs w:val="24"/>
              </w:rPr>
            </w:pPr>
            <w:r>
              <w:rPr>
                <w:rFonts w:ascii="Century Gothic" w:hAnsi="Century Gothic"/>
                <w:i/>
                <w:iCs/>
                <w:spacing w:val="-5"/>
                <w:sz w:val="24"/>
                <w:szCs w:val="24"/>
              </w:rPr>
              <w:t>.</w:t>
            </w:r>
          </w:p>
        </w:tc>
      </w:tr>
      <w:tr w:rsidR="00391EE7" w14:paraId="7684F155" w14:textId="77777777" w:rsidTr="00391EE7">
        <w:tc>
          <w:tcPr>
            <w:tcW w:w="2628" w:type="dxa"/>
            <w:tcMar>
              <w:top w:w="0" w:type="dxa"/>
              <w:left w:w="108" w:type="dxa"/>
              <w:bottom w:w="0" w:type="dxa"/>
              <w:right w:w="108" w:type="dxa"/>
            </w:tcMar>
            <w:vAlign w:val="center"/>
            <w:hideMark/>
          </w:tcPr>
          <w:p w14:paraId="1607327D" w14:textId="77777777" w:rsidR="00391EE7" w:rsidRDefault="00391EE7">
            <w:pPr>
              <w:spacing w:line="252" w:lineRule="auto"/>
              <w:jc w:val="center"/>
              <w:rPr>
                <w:rFonts w:ascii="Century Gothic" w:hAnsi="Century Gothic"/>
                <w:i/>
                <w:iCs/>
                <w:color w:val="2A5A78"/>
                <w:spacing w:val="-5"/>
                <w:sz w:val="24"/>
                <w:szCs w:val="24"/>
                <w:lang w:val="fr-FR"/>
              </w:rPr>
            </w:pPr>
            <w:r>
              <w:rPr>
                <w:rFonts w:ascii="Century Gothic" w:hAnsi="Century Gothic"/>
                <w:i/>
                <w:iCs/>
                <w:color w:val="2A5A78"/>
                <w:spacing w:val="-5"/>
                <w:sz w:val="24"/>
                <w:szCs w:val="24"/>
                <w:lang w:val="fr-FR"/>
              </w:rPr>
              <w:t xml:space="preserve">"Dali devant </w:t>
            </w:r>
            <w:proofErr w:type="spellStart"/>
            <w:r>
              <w:rPr>
                <w:rFonts w:ascii="Century Gothic" w:hAnsi="Century Gothic"/>
                <w:i/>
                <w:iCs/>
                <w:color w:val="2A5A78"/>
                <w:spacing w:val="-5"/>
                <w:sz w:val="24"/>
                <w:szCs w:val="24"/>
                <w:lang w:val="fr-FR"/>
              </w:rPr>
              <w:t>tablo</w:t>
            </w:r>
            <w:proofErr w:type="spellEnd"/>
            <w:r>
              <w:rPr>
                <w:rFonts w:ascii="Century Gothic" w:hAnsi="Century Gothic"/>
                <w:i/>
                <w:iCs/>
                <w:color w:val="2A5A78"/>
                <w:spacing w:val="-5"/>
                <w:sz w:val="24"/>
                <w:szCs w:val="24"/>
                <w:lang w:val="fr-FR"/>
              </w:rPr>
              <w:t>"</w:t>
            </w:r>
          </w:p>
          <w:p w14:paraId="08DD1562" w14:textId="46C18E61" w:rsidR="00391EE7" w:rsidRDefault="00391EE7" w:rsidP="006A27D7">
            <w:pPr>
              <w:spacing w:line="252" w:lineRule="auto"/>
              <w:jc w:val="center"/>
              <w:rPr>
                <w:rFonts w:ascii="Century Gothic" w:hAnsi="Century Gothic"/>
                <w:i/>
                <w:iCs/>
                <w:color w:val="2A5A78"/>
                <w:spacing w:val="-5"/>
                <w:sz w:val="24"/>
                <w:szCs w:val="24"/>
                <w:lang w:val="fr-FR"/>
              </w:rPr>
            </w:pPr>
            <w:r>
              <w:rPr>
                <w:rFonts w:ascii="Century Gothic" w:hAnsi="Century Gothic"/>
                <w:i/>
                <w:iCs/>
                <w:color w:val="2A5A78"/>
                <w:spacing w:val="-5"/>
                <w:sz w:val="24"/>
                <w:szCs w:val="24"/>
                <w:lang w:val="fr-FR"/>
              </w:rPr>
              <w:t xml:space="preserve">Dali </w:t>
            </w:r>
            <w:proofErr w:type="spellStart"/>
            <w:r>
              <w:rPr>
                <w:rFonts w:ascii="Century Gothic" w:hAnsi="Century Gothic"/>
                <w:i/>
                <w:iCs/>
                <w:color w:val="2A5A78"/>
                <w:spacing w:val="-5"/>
                <w:sz w:val="24"/>
                <w:szCs w:val="24"/>
                <w:lang w:val="fr-FR"/>
              </w:rPr>
              <w:t>foreground</w:t>
            </w:r>
            <w:proofErr w:type="spellEnd"/>
            <w:r>
              <w:rPr>
                <w:rFonts w:ascii="Century Gothic" w:hAnsi="Century Gothic"/>
                <w:i/>
                <w:iCs/>
                <w:color w:val="2A5A78"/>
                <w:spacing w:val="-5"/>
                <w:sz w:val="24"/>
                <w:szCs w:val="24"/>
                <w:lang w:val="fr-FR"/>
              </w:rPr>
              <w:t xml:space="preserve"> with </w:t>
            </w:r>
            <w:proofErr w:type="spellStart"/>
            <w:r>
              <w:rPr>
                <w:rFonts w:ascii="Century Gothic" w:hAnsi="Century Gothic"/>
                <w:i/>
                <w:iCs/>
                <w:color w:val="2A5A78"/>
                <w:spacing w:val="-5"/>
                <w:sz w:val="24"/>
                <w:szCs w:val="24"/>
                <w:lang w:val="fr-FR"/>
              </w:rPr>
              <w:t>Tapestry</w:t>
            </w:r>
            <w:proofErr w:type="spellEnd"/>
            <w:r>
              <w:rPr>
                <w:rFonts w:ascii="Century Gothic" w:hAnsi="Century Gothic"/>
                <w:i/>
                <w:iCs/>
                <w:color w:val="2A5A78"/>
                <w:spacing w:val="-5"/>
                <w:sz w:val="24"/>
                <w:szCs w:val="24"/>
                <w:lang w:val="fr-FR"/>
              </w:rPr>
              <w:t xml:space="preserve"> of Argus</w:t>
            </w:r>
            <w:r w:rsidR="006A27D7">
              <w:rPr>
                <w:rFonts w:ascii="Century Gothic" w:hAnsi="Century Gothic"/>
                <w:i/>
                <w:iCs/>
                <w:color w:val="2A5A78"/>
                <w:spacing w:val="-5"/>
                <w:sz w:val="24"/>
                <w:szCs w:val="24"/>
                <w:lang w:val="fr-FR"/>
              </w:rPr>
              <w:t xml:space="preserve"> </w:t>
            </w:r>
            <w:r>
              <w:rPr>
                <w:rFonts w:ascii="Century Gothic" w:hAnsi="Century Gothic"/>
                <w:i/>
                <w:iCs/>
                <w:color w:val="2A5A78"/>
                <w:spacing w:val="-5"/>
                <w:sz w:val="24"/>
                <w:szCs w:val="24"/>
                <w:lang w:val="fr-FR"/>
              </w:rPr>
              <w:t xml:space="preserve">Argillet </w:t>
            </w:r>
            <w:proofErr w:type="gramStart"/>
            <w:r>
              <w:rPr>
                <w:rFonts w:ascii="Century Gothic" w:hAnsi="Century Gothic"/>
                <w:i/>
                <w:iCs/>
                <w:color w:val="2A5A78"/>
                <w:spacing w:val="-5"/>
                <w:sz w:val="24"/>
                <w:szCs w:val="24"/>
                <w:lang w:val="fr-FR"/>
              </w:rPr>
              <w:t>Museum  France</w:t>
            </w:r>
            <w:proofErr w:type="gramEnd"/>
            <w:r>
              <w:rPr>
                <w:rFonts w:ascii="Century Gothic" w:hAnsi="Century Gothic"/>
                <w:i/>
                <w:iCs/>
                <w:color w:val="2A5A78"/>
                <w:spacing w:val="-5"/>
                <w:sz w:val="24"/>
                <w:szCs w:val="24"/>
                <w:lang w:val="fr-FR"/>
              </w:rPr>
              <w:t xml:space="preserve"> 1973</w:t>
            </w:r>
          </w:p>
        </w:tc>
        <w:tc>
          <w:tcPr>
            <w:tcW w:w="2751" w:type="dxa"/>
            <w:tcMar>
              <w:top w:w="0" w:type="dxa"/>
              <w:left w:w="108" w:type="dxa"/>
              <w:bottom w:w="0" w:type="dxa"/>
              <w:right w:w="108" w:type="dxa"/>
            </w:tcMar>
            <w:vAlign w:val="center"/>
          </w:tcPr>
          <w:p w14:paraId="248A043B" w14:textId="77777777" w:rsidR="00391EE7" w:rsidRDefault="00391EE7">
            <w:pPr>
              <w:spacing w:line="252" w:lineRule="auto"/>
              <w:jc w:val="center"/>
              <w:rPr>
                <w:rFonts w:ascii="Century Gothic" w:hAnsi="Century Gothic"/>
                <w:i/>
                <w:iCs/>
                <w:color w:val="2A5A78"/>
                <w:spacing w:val="-5"/>
                <w:sz w:val="24"/>
                <w:szCs w:val="24"/>
              </w:rPr>
            </w:pPr>
            <w:r>
              <w:rPr>
                <w:rFonts w:ascii="Century Gothic" w:hAnsi="Century Gothic"/>
                <w:i/>
                <w:iCs/>
                <w:color w:val="2A5A78"/>
                <w:spacing w:val="-5"/>
                <w:sz w:val="24"/>
                <w:szCs w:val="24"/>
              </w:rPr>
              <w:t>Salvador Dali &amp; Pierre Argillet working</w:t>
            </w:r>
          </w:p>
          <w:p w14:paraId="5DD104AD" w14:textId="77777777" w:rsidR="00391EE7" w:rsidRDefault="00391EE7">
            <w:pPr>
              <w:spacing w:line="252" w:lineRule="auto"/>
              <w:jc w:val="center"/>
              <w:rPr>
                <w:rFonts w:ascii="Century Gothic" w:hAnsi="Century Gothic"/>
                <w:i/>
                <w:iCs/>
                <w:color w:val="2A5A78"/>
                <w:spacing w:val="-5"/>
                <w:sz w:val="24"/>
                <w:szCs w:val="24"/>
              </w:rPr>
            </w:pPr>
            <w:r>
              <w:rPr>
                <w:rFonts w:ascii="Century Gothic" w:hAnsi="Century Gothic"/>
                <w:i/>
                <w:iCs/>
                <w:color w:val="2A5A78"/>
                <w:spacing w:val="-5"/>
                <w:sz w:val="24"/>
                <w:szCs w:val="24"/>
              </w:rPr>
              <w:t>on the Venus in Furs project.  Paris 1967</w:t>
            </w:r>
          </w:p>
          <w:p w14:paraId="36AD585C" w14:textId="77777777" w:rsidR="00391EE7" w:rsidRDefault="00391EE7">
            <w:pPr>
              <w:spacing w:line="252" w:lineRule="auto"/>
              <w:jc w:val="center"/>
              <w:rPr>
                <w:rFonts w:ascii="Century Gothic" w:hAnsi="Century Gothic"/>
                <w:i/>
                <w:iCs/>
                <w:color w:val="2A5A78"/>
                <w:spacing w:val="-5"/>
                <w:sz w:val="24"/>
                <w:szCs w:val="24"/>
              </w:rPr>
            </w:pPr>
          </w:p>
        </w:tc>
        <w:tc>
          <w:tcPr>
            <w:tcW w:w="2376" w:type="dxa"/>
            <w:tcMar>
              <w:top w:w="0" w:type="dxa"/>
              <w:left w:w="108" w:type="dxa"/>
              <w:bottom w:w="0" w:type="dxa"/>
              <w:right w:w="108" w:type="dxa"/>
            </w:tcMar>
            <w:vAlign w:val="center"/>
            <w:hideMark/>
          </w:tcPr>
          <w:p w14:paraId="33239066" w14:textId="77777777" w:rsidR="00391EE7" w:rsidRDefault="00391EE7">
            <w:pPr>
              <w:rPr>
                <w:rFonts w:ascii="Century Gothic" w:hAnsi="Century Gothic"/>
                <w:i/>
                <w:iCs/>
                <w:color w:val="2A5A78"/>
                <w:spacing w:val="-5"/>
                <w:sz w:val="24"/>
                <w:szCs w:val="24"/>
              </w:rPr>
            </w:pPr>
          </w:p>
        </w:tc>
        <w:tc>
          <w:tcPr>
            <w:tcW w:w="2541" w:type="dxa"/>
            <w:tcMar>
              <w:top w:w="0" w:type="dxa"/>
              <w:left w:w="108" w:type="dxa"/>
              <w:bottom w:w="0" w:type="dxa"/>
              <w:right w:w="108" w:type="dxa"/>
            </w:tcMar>
            <w:vAlign w:val="center"/>
            <w:hideMark/>
          </w:tcPr>
          <w:p w14:paraId="76675DC3" w14:textId="77777777" w:rsidR="00391EE7" w:rsidRDefault="00391EE7">
            <w:pPr>
              <w:rPr>
                <w:rFonts w:ascii="Times New Roman" w:eastAsia="Times New Roman" w:hAnsi="Times New Roman" w:cs="Times New Roman"/>
                <w:sz w:val="20"/>
                <w:szCs w:val="20"/>
              </w:rPr>
            </w:pPr>
          </w:p>
        </w:tc>
      </w:tr>
    </w:tbl>
    <w:p w14:paraId="652B2E81" w14:textId="77777777" w:rsidR="00391EE7" w:rsidRDefault="00391EE7" w:rsidP="00391EE7">
      <w:pPr>
        <w:rPr>
          <w:rFonts w:ascii="Century Gothic" w:hAnsi="Century Gothic"/>
          <w:i/>
          <w:iCs/>
          <w:color w:val="2A5A78"/>
          <w:spacing w:val="-5"/>
          <w:sz w:val="24"/>
          <w:szCs w:val="24"/>
        </w:rPr>
      </w:pPr>
    </w:p>
    <w:p w14:paraId="44A408F8" w14:textId="77777777" w:rsidR="00391EE7" w:rsidRDefault="00391EE7" w:rsidP="00391EE7">
      <w:pPr>
        <w:jc w:val="center"/>
        <w:rPr>
          <w:rFonts w:ascii="Century Gothic" w:hAnsi="Century Gothic"/>
          <w:i/>
          <w:iCs/>
          <w:color w:val="2A5A78"/>
          <w:spacing w:val="-5"/>
          <w:sz w:val="36"/>
          <w:szCs w:val="36"/>
        </w:rPr>
      </w:pPr>
      <w:r>
        <w:rPr>
          <w:rFonts w:ascii="Century Gothic" w:hAnsi="Century Gothic"/>
          <w:i/>
          <w:iCs/>
          <w:color w:val="2A5A78"/>
          <w:spacing w:val="-5"/>
          <w:sz w:val="36"/>
          <w:szCs w:val="36"/>
        </w:rPr>
        <w:t xml:space="preserve">Madame Christine Argillet to accompany rare and extraordinary collection of Salvador Dali's and Pierre </w:t>
      </w:r>
      <w:proofErr w:type="spellStart"/>
      <w:r>
        <w:rPr>
          <w:rFonts w:ascii="Century Gothic" w:hAnsi="Century Gothic"/>
          <w:i/>
          <w:iCs/>
          <w:color w:val="2A5A78"/>
          <w:spacing w:val="-5"/>
          <w:sz w:val="36"/>
          <w:szCs w:val="36"/>
        </w:rPr>
        <w:t>Argillet's</w:t>
      </w:r>
      <w:proofErr w:type="spellEnd"/>
      <w:r>
        <w:rPr>
          <w:rFonts w:ascii="Century Gothic" w:hAnsi="Century Gothic"/>
          <w:i/>
          <w:iCs/>
          <w:color w:val="2A5A78"/>
          <w:spacing w:val="-5"/>
          <w:sz w:val="36"/>
          <w:szCs w:val="36"/>
        </w:rPr>
        <w:t xml:space="preserve"> collaborative works of original etchings, Aubusson Tapestries &amp; original watercolors.</w:t>
      </w:r>
    </w:p>
    <w:p w14:paraId="63F8E078" w14:textId="77777777" w:rsidR="00391EE7" w:rsidRDefault="00391EE7" w:rsidP="00391EE7">
      <w:pPr>
        <w:jc w:val="center"/>
        <w:rPr>
          <w:rFonts w:ascii="Century Gothic" w:hAnsi="Century Gothic"/>
          <w:i/>
          <w:iCs/>
          <w:color w:val="2A5A78"/>
          <w:spacing w:val="-5"/>
          <w:sz w:val="36"/>
          <w:szCs w:val="36"/>
        </w:rPr>
      </w:pPr>
    </w:p>
    <w:p w14:paraId="5DC83548" w14:textId="6CCA1632" w:rsidR="00391EE7" w:rsidRDefault="00391EE7" w:rsidP="00391EE7">
      <w:pPr>
        <w:jc w:val="both"/>
        <w:rPr>
          <w:rFonts w:ascii="Century Gothic" w:hAnsi="Century Gothic"/>
          <w:sz w:val="24"/>
          <w:szCs w:val="24"/>
        </w:rPr>
      </w:pPr>
      <w:r>
        <w:rPr>
          <w:rFonts w:ascii="Century Gothic" w:hAnsi="Century Gothic"/>
          <w:b/>
          <w:bCs/>
          <w:i/>
          <w:iCs/>
          <w:spacing w:val="-5"/>
          <w:sz w:val="24"/>
          <w:szCs w:val="24"/>
        </w:rPr>
        <w:t xml:space="preserve">Tampa, </w:t>
      </w:r>
      <w:proofErr w:type="gramStart"/>
      <w:r>
        <w:rPr>
          <w:rFonts w:ascii="Century Gothic" w:hAnsi="Century Gothic"/>
          <w:b/>
          <w:bCs/>
          <w:i/>
          <w:iCs/>
          <w:spacing w:val="-5"/>
          <w:sz w:val="24"/>
          <w:szCs w:val="24"/>
        </w:rPr>
        <w:t>Florida  August</w:t>
      </w:r>
      <w:proofErr w:type="gramEnd"/>
      <w:r>
        <w:rPr>
          <w:rFonts w:ascii="Century Gothic" w:hAnsi="Century Gothic"/>
          <w:b/>
          <w:bCs/>
          <w:i/>
          <w:iCs/>
          <w:spacing w:val="-5"/>
          <w:sz w:val="24"/>
          <w:szCs w:val="24"/>
        </w:rPr>
        <w:t xml:space="preserve">  2021 :  </w:t>
      </w:r>
      <w:r>
        <w:rPr>
          <w:rFonts w:ascii="Century Gothic" w:hAnsi="Century Gothic"/>
          <w:sz w:val="24"/>
          <w:szCs w:val="24"/>
        </w:rPr>
        <w:t xml:space="preserve">Michael Murphy Gallery, Tampa’s premier fine art gallery, is proud to announce its presentation of </w:t>
      </w:r>
      <w:r>
        <w:rPr>
          <w:rFonts w:ascii="Century Gothic" w:hAnsi="Century Gothic"/>
          <w:b/>
          <w:bCs/>
          <w:i/>
          <w:iCs/>
          <w:sz w:val="24"/>
          <w:szCs w:val="24"/>
        </w:rPr>
        <w:t xml:space="preserve">Salvador Dali: The Argillet Collection. </w:t>
      </w:r>
      <w:r>
        <w:rPr>
          <w:rFonts w:ascii="Century Gothic" w:hAnsi="Century Gothic"/>
          <w:sz w:val="24"/>
          <w:szCs w:val="24"/>
        </w:rPr>
        <w:t> The collection is on exhibition and available for acquisition at the gallery:  Previews begin September 16</w:t>
      </w:r>
      <w:r w:rsidRPr="006A27D7">
        <w:rPr>
          <w:rFonts w:ascii="Century Gothic" w:hAnsi="Century Gothic"/>
          <w:sz w:val="24"/>
          <w:szCs w:val="24"/>
          <w:vertAlign w:val="superscript"/>
        </w:rPr>
        <w:t>th</w:t>
      </w:r>
      <w:proofErr w:type="gramStart"/>
      <w:r w:rsidR="006A27D7">
        <w:rPr>
          <w:rFonts w:ascii="Century Gothic" w:hAnsi="Century Gothic"/>
          <w:sz w:val="24"/>
          <w:szCs w:val="24"/>
        </w:rPr>
        <w:t xml:space="preserve"> </w:t>
      </w:r>
      <w:r>
        <w:rPr>
          <w:rFonts w:ascii="Century Gothic" w:hAnsi="Century Gothic"/>
          <w:sz w:val="24"/>
          <w:szCs w:val="24"/>
        </w:rPr>
        <w:t>2021</w:t>
      </w:r>
      <w:proofErr w:type="gramEnd"/>
      <w:r>
        <w:rPr>
          <w:rFonts w:ascii="Century Gothic" w:hAnsi="Century Gothic"/>
          <w:sz w:val="24"/>
          <w:szCs w:val="24"/>
        </w:rPr>
        <w:t>.   </w:t>
      </w:r>
      <w:hyperlink r:id="rId15" w:history="1">
        <w:r>
          <w:rPr>
            <w:rStyle w:val="Hyperlink"/>
            <w:rFonts w:ascii="Century Gothic" w:hAnsi="Century Gothic"/>
            <w:sz w:val="24"/>
            <w:szCs w:val="24"/>
          </w:rPr>
          <w:t>Michael Murphy Gallery</w:t>
        </w:r>
      </w:hyperlink>
      <w:r>
        <w:rPr>
          <w:rFonts w:ascii="Century Gothic" w:hAnsi="Century Gothic"/>
          <w:sz w:val="24"/>
          <w:szCs w:val="24"/>
        </w:rPr>
        <w:t xml:space="preserve">   EVENTBRITE RSVP: </w:t>
      </w:r>
      <w:hyperlink r:id="rId16" w:history="1">
        <w:r>
          <w:rPr>
            <w:rStyle w:val="Hyperlink"/>
            <w:rFonts w:ascii="Century Gothic" w:hAnsi="Century Gothic"/>
            <w:sz w:val="24"/>
            <w:szCs w:val="24"/>
          </w:rPr>
          <w:t>CLICK HERE TO RSVP</w:t>
        </w:r>
      </w:hyperlink>
    </w:p>
    <w:p w14:paraId="64B0F541" w14:textId="77777777" w:rsidR="00391EE7" w:rsidRDefault="00391EE7" w:rsidP="00391EE7">
      <w:pPr>
        <w:rPr>
          <w:rFonts w:ascii="Century Gothic" w:hAnsi="Century Gothic"/>
          <w:u w:val="single"/>
        </w:rPr>
      </w:pPr>
    </w:p>
    <w:p w14:paraId="73BDA03E" w14:textId="1FC27C4B" w:rsidR="00391EE7" w:rsidRDefault="00391EE7" w:rsidP="00391EE7">
      <w:pPr>
        <w:jc w:val="both"/>
        <w:rPr>
          <w:rFonts w:ascii="Century Gothic" w:hAnsi="Century Gothic"/>
          <w:b/>
          <w:bCs/>
          <w:sz w:val="24"/>
          <w:szCs w:val="24"/>
        </w:rPr>
      </w:pPr>
      <w:r>
        <w:rPr>
          <w:rFonts w:ascii="Century Gothic" w:hAnsi="Century Gothic"/>
          <w:sz w:val="24"/>
          <w:szCs w:val="24"/>
        </w:rPr>
        <w:t xml:space="preserve">The exhibition is a rare opportunity to meet Madame Christine Argillet, daughter of Dali's legendary publisher and confidante Pierre Argillet, during scheduled special appearances by Madame Argillet for the public: </w:t>
      </w:r>
      <w:r>
        <w:rPr>
          <w:rFonts w:ascii="Century Gothic" w:hAnsi="Century Gothic"/>
          <w:b/>
          <w:bCs/>
          <w:sz w:val="24"/>
          <w:szCs w:val="24"/>
        </w:rPr>
        <w:t>Saturday, September 25</w:t>
      </w:r>
      <w:r>
        <w:rPr>
          <w:rFonts w:ascii="Century Gothic" w:hAnsi="Century Gothic"/>
          <w:b/>
          <w:bCs/>
          <w:sz w:val="24"/>
          <w:szCs w:val="24"/>
          <w:vertAlign w:val="superscript"/>
        </w:rPr>
        <w:t>th</w:t>
      </w:r>
      <w:r>
        <w:rPr>
          <w:rFonts w:ascii="Century Gothic" w:hAnsi="Century Gothic"/>
          <w:b/>
          <w:bCs/>
          <w:sz w:val="24"/>
          <w:szCs w:val="24"/>
        </w:rPr>
        <w:t xml:space="preserve"> 2021:  1:00 pm – 3 pm and 7:00 pm – 9:00 pm</w:t>
      </w:r>
      <w:r>
        <w:rPr>
          <w:rFonts w:ascii="Century Gothic" w:hAnsi="Century Gothic"/>
          <w:sz w:val="24"/>
          <w:szCs w:val="24"/>
        </w:rPr>
        <w:t xml:space="preserve"> </w:t>
      </w:r>
      <w:r>
        <w:rPr>
          <w:rFonts w:ascii="Century Gothic" w:hAnsi="Century Gothic"/>
          <w:b/>
          <w:bCs/>
          <w:sz w:val="24"/>
          <w:szCs w:val="24"/>
        </w:rPr>
        <w:t>&amp;</w:t>
      </w:r>
      <w:r>
        <w:rPr>
          <w:rFonts w:ascii="Century Gothic" w:hAnsi="Century Gothic"/>
          <w:sz w:val="24"/>
          <w:szCs w:val="24"/>
        </w:rPr>
        <w:t xml:space="preserve"> </w:t>
      </w:r>
      <w:r>
        <w:rPr>
          <w:rFonts w:ascii="Century Gothic" w:hAnsi="Century Gothic"/>
          <w:b/>
          <w:bCs/>
          <w:sz w:val="24"/>
          <w:szCs w:val="24"/>
        </w:rPr>
        <w:t>Sunday, September 26</w:t>
      </w:r>
      <w:proofErr w:type="gramStart"/>
      <w:r>
        <w:rPr>
          <w:rFonts w:ascii="Century Gothic" w:hAnsi="Century Gothic"/>
          <w:b/>
          <w:bCs/>
          <w:sz w:val="24"/>
          <w:szCs w:val="24"/>
          <w:vertAlign w:val="superscript"/>
        </w:rPr>
        <w:t>th</w:t>
      </w:r>
      <w:r>
        <w:rPr>
          <w:rFonts w:ascii="Century Gothic" w:hAnsi="Century Gothic"/>
          <w:b/>
          <w:bCs/>
          <w:sz w:val="24"/>
          <w:szCs w:val="24"/>
        </w:rPr>
        <w:t xml:space="preserve">  2021</w:t>
      </w:r>
      <w:proofErr w:type="gramEnd"/>
      <w:r>
        <w:rPr>
          <w:rFonts w:ascii="Century Gothic" w:hAnsi="Century Gothic"/>
          <w:b/>
          <w:bCs/>
          <w:sz w:val="24"/>
          <w:szCs w:val="24"/>
        </w:rPr>
        <w:t>, 1:00 pm – 3:00 pm.</w:t>
      </w:r>
    </w:p>
    <w:p w14:paraId="4CB95E5D" w14:textId="77777777" w:rsidR="00391EE7" w:rsidRDefault="00391EE7" w:rsidP="00391EE7">
      <w:pPr>
        <w:jc w:val="both"/>
        <w:rPr>
          <w:rFonts w:ascii="Century Gothic" w:hAnsi="Century Gothic"/>
          <w:b/>
          <w:bCs/>
          <w:sz w:val="24"/>
          <w:szCs w:val="24"/>
        </w:rPr>
      </w:pPr>
    </w:p>
    <w:p w14:paraId="7E65E8BA" w14:textId="77777777" w:rsidR="00391EE7" w:rsidRDefault="00391EE7" w:rsidP="00391EE7">
      <w:pPr>
        <w:jc w:val="both"/>
        <w:rPr>
          <w:rFonts w:ascii="Century Gothic" w:hAnsi="Century Gothic"/>
          <w:b/>
          <w:bCs/>
          <w:sz w:val="24"/>
          <w:szCs w:val="24"/>
        </w:rPr>
      </w:pPr>
      <w:r>
        <w:rPr>
          <w:rFonts w:ascii="Century Gothic" w:hAnsi="Century Gothic"/>
          <w:b/>
          <w:bCs/>
          <w:sz w:val="24"/>
          <w:szCs w:val="24"/>
        </w:rPr>
        <w:t xml:space="preserve">All appearances are complimentary to the public, and </w:t>
      </w:r>
      <w:proofErr w:type="gramStart"/>
      <w:r>
        <w:rPr>
          <w:rFonts w:ascii="Century Gothic" w:hAnsi="Century Gothic"/>
          <w:b/>
          <w:bCs/>
          <w:sz w:val="24"/>
          <w:szCs w:val="24"/>
        </w:rPr>
        <w:t>RSVP’s</w:t>
      </w:r>
      <w:proofErr w:type="gramEnd"/>
      <w:r>
        <w:rPr>
          <w:rFonts w:ascii="Century Gothic" w:hAnsi="Century Gothic"/>
          <w:b/>
          <w:bCs/>
          <w:sz w:val="24"/>
          <w:szCs w:val="24"/>
        </w:rPr>
        <w:t xml:space="preserve"> are strongly recommended.</w:t>
      </w:r>
    </w:p>
    <w:p w14:paraId="269E2AB2" w14:textId="77777777" w:rsidR="00391EE7" w:rsidRDefault="00391EE7" w:rsidP="00391EE7">
      <w:pPr>
        <w:jc w:val="both"/>
        <w:rPr>
          <w:rFonts w:ascii="Century Gothic" w:hAnsi="Century Gothic"/>
          <w:sz w:val="24"/>
          <w:szCs w:val="24"/>
        </w:rPr>
      </w:pPr>
    </w:p>
    <w:p w14:paraId="1CD8C3B6" w14:textId="77777777" w:rsidR="00391EE7" w:rsidRDefault="00391EE7" w:rsidP="00391EE7">
      <w:pPr>
        <w:jc w:val="center"/>
        <w:rPr>
          <w:rFonts w:ascii="Century Gothic" w:hAnsi="Century Gothic"/>
          <w:b/>
          <w:bCs/>
          <w:sz w:val="24"/>
          <w:szCs w:val="24"/>
          <w:u w:val="single"/>
        </w:rPr>
      </w:pPr>
    </w:p>
    <w:p w14:paraId="42D8D6D0" w14:textId="77777777" w:rsidR="00391EE7" w:rsidRDefault="00391EE7" w:rsidP="00391EE7">
      <w:pPr>
        <w:jc w:val="center"/>
        <w:rPr>
          <w:rFonts w:ascii="Century Gothic" w:hAnsi="Century Gothic"/>
          <w:b/>
          <w:bCs/>
          <w:sz w:val="40"/>
          <w:szCs w:val="40"/>
          <w:u w:val="single"/>
        </w:rPr>
      </w:pPr>
      <w:r>
        <w:rPr>
          <w:rFonts w:ascii="Century Gothic" w:hAnsi="Century Gothic"/>
          <w:b/>
          <w:bCs/>
          <w:sz w:val="40"/>
          <w:szCs w:val="40"/>
          <w:u w:val="single"/>
        </w:rPr>
        <w:t>Meet Madame Argillet</w:t>
      </w:r>
    </w:p>
    <w:p w14:paraId="13B5BE29" w14:textId="77777777" w:rsidR="00391EE7" w:rsidRDefault="00391EE7" w:rsidP="00391EE7">
      <w:pPr>
        <w:jc w:val="center"/>
        <w:rPr>
          <w:rFonts w:ascii="Century Gothic" w:hAnsi="Century Gothic"/>
          <w:b/>
          <w:bCs/>
          <w:u w:val="single"/>
        </w:rPr>
      </w:pPr>
    </w:p>
    <w:p w14:paraId="71A5323A" w14:textId="77777777" w:rsidR="006A27D7" w:rsidRDefault="00391EE7" w:rsidP="006A27D7">
      <w:pPr>
        <w:jc w:val="center"/>
        <w:rPr>
          <w:rFonts w:ascii="Century Gothic" w:hAnsi="Century Gothic"/>
          <w:b/>
          <w:bCs/>
          <w:sz w:val="28"/>
          <w:szCs w:val="28"/>
        </w:rPr>
      </w:pPr>
      <w:r>
        <w:rPr>
          <w:rFonts w:ascii="Century Gothic" w:hAnsi="Century Gothic"/>
          <w:b/>
          <w:bCs/>
          <w:sz w:val="28"/>
          <w:szCs w:val="28"/>
        </w:rPr>
        <w:t>Saturday, September 25</w:t>
      </w:r>
      <w:proofErr w:type="gramStart"/>
      <w:r>
        <w:rPr>
          <w:rFonts w:ascii="Century Gothic" w:hAnsi="Century Gothic"/>
          <w:b/>
          <w:bCs/>
          <w:sz w:val="28"/>
          <w:szCs w:val="28"/>
          <w:vertAlign w:val="superscript"/>
        </w:rPr>
        <w:t>th</w:t>
      </w:r>
      <w:r>
        <w:rPr>
          <w:rFonts w:ascii="Century Gothic" w:hAnsi="Century Gothic"/>
          <w:b/>
          <w:bCs/>
          <w:sz w:val="28"/>
          <w:szCs w:val="28"/>
        </w:rPr>
        <w:t xml:space="preserve"> ,</w:t>
      </w:r>
      <w:proofErr w:type="gramEnd"/>
      <w:r>
        <w:rPr>
          <w:rFonts w:ascii="Century Gothic" w:hAnsi="Century Gothic"/>
          <w:b/>
          <w:bCs/>
          <w:sz w:val="28"/>
          <w:szCs w:val="28"/>
        </w:rPr>
        <w:t xml:space="preserve"> 2021</w:t>
      </w:r>
    </w:p>
    <w:p w14:paraId="26660F66" w14:textId="450F2903" w:rsidR="00391EE7" w:rsidRDefault="00391EE7" w:rsidP="006A27D7">
      <w:pPr>
        <w:jc w:val="center"/>
        <w:rPr>
          <w:rFonts w:ascii="Century Gothic" w:hAnsi="Century Gothic"/>
          <w:b/>
          <w:bCs/>
          <w:sz w:val="28"/>
          <w:szCs w:val="28"/>
        </w:rPr>
      </w:pPr>
      <w:r>
        <w:rPr>
          <w:rFonts w:ascii="Century Gothic" w:hAnsi="Century Gothic"/>
          <w:b/>
          <w:bCs/>
          <w:sz w:val="28"/>
          <w:szCs w:val="28"/>
        </w:rPr>
        <w:t>1 to 3 pm &amp; 7 pm – 9 pm</w:t>
      </w:r>
    </w:p>
    <w:p w14:paraId="3469966B" w14:textId="51B762CE" w:rsidR="00391EE7" w:rsidRDefault="006A27D7" w:rsidP="006A27D7">
      <w:pPr>
        <w:ind w:left="1440" w:firstLine="720"/>
        <w:rPr>
          <w:rFonts w:ascii="Century Gothic" w:hAnsi="Century Gothic"/>
          <w:b/>
          <w:bCs/>
          <w:sz w:val="28"/>
          <w:szCs w:val="28"/>
        </w:rPr>
      </w:pPr>
      <w:r>
        <w:rPr>
          <w:rFonts w:ascii="Century Gothic" w:hAnsi="Century Gothic"/>
          <w:b/>
          <w:bCs/>
          <w:sz w:val="28"/>
          <w:szCs w:val="28"/>
        </w:rPr>
        <w:t xml:space="preserve">     </w:t>
      </w:r>
      <w:r w:rsidR="00391EE7">
        <w:rPr>
          <w:rFonts w:ascii="Century Gothic" w:hAnsi="Century Gothic"/>
          <w:b/>
          <w:bCs/>
          <w:sz w:val="28"/>
          <w:szCs w:val="28"/>
        </w:rPr>
        <w:t>Sunday, September 26</w:t>
      </w:r>
      <w:proofErr w:type="gramStart"/>
      <w:r w:rsidR="00391EE7">
        <w:rPr>
          <w:rFonts w:ascii="Century Gothic" w:hAnsi="Century Gothic"/>
          <w:b/>
          <w:bCs/>
          <w:sz w:val="28"/>
          <w:szCs w:val="28"/>
          <w:vertAlign w:val="superscript"/>
        </w:rPr>
        <w:t>th</w:t>
      </w:r>
      <w:r w:rsidR="00391EE7">
        <w:rPr>
          <w:rFonts w:ascii="Century Gothic" w:hAnsi="Century Gothic"/>
          <w:b/>
          <w:bCs/>
          <w:sz w:val="28"/>
          <w:szCs w:val="28"/>
        </w:rPr>
        <w:t xml:space="preserve"> ,</w:t>
      </w:r>
      <w:proofErr w:type="gramEnd"/>
      <w:r w:rsidR="00391EE7">
        <w:rPr>
          <w:rFonts w:ascii="Century Gothic" w:hAnsi="Century Gothic"/>
          <w:b/>
          <w:bCs/>
          <w:sz w:val="28"/>
          <w:szCs w:val="28"/>
        </w:rPr>
        <w:t xml:space="preserve"> 2021</w:t>
      </w:r>
    </w:p>
    <w:p w14:paraId="51BC62F5" w14:textId="306C1CE6" w:rsidR="00391EE7" w:rsidRDefault="006A27D7" w:rsidP="006A27D7">
      <w:pPr>
        <w:ind w:left="2160" w:firstLine="720"/>
        <w:rPr>
          <w:rFonts w:ascii="Century Gothic" w:hAnsi="Century Gothic"/>
          <w:b/>
          <w:bCs/>
          <w:sz w:val="28"/>
          <w:szCs w:val="28"/>
        </w:rPr>
      </w:pPr>
      <w:r>
        <w:rPr>
          <w:rFonts w:ascii="Century Gothic" w:hAnsi="Century Gothic"/>
          <w:b/>
          <w:bCs/>
          <w:sz w:val="28"/>
          <w:szCs w:val="28"/>
        </w:rPr>
        <w:t xml:space="preserve">  </w:t>
      </w:r>
      <w:r w:rsidR="00391EE7">
        <w:rPr>
          <w:rFonts w:ascii="Century Gothic" w:hAnsi="Century Gothic"/>
          <w:b/>
          <w:bCs/>
          <w:sz w:val="28"/>
          <w:szCs w:val="28"/>
        </w:rPr>
        <w:t xml:space="preserve">1:00 pm–3:00 pm </w:t>
      </w:r>
    </w:p>
    <w:p w14:paraId="432D33E9" w14:textId="6DAB8B2E" w:rsidR="00391EE7" w:rsidRDefault="00391EE7" w:rsidP="006A27D7">
      <w:pPr>
        <w:ind w:left="2160" w:firstLine="720"/>
        <w:jc w:val="both"/>
        <w:rPr>
          <w:rFonts w:ascii="Century Gothic" w:hAnsi="Century Gothic"/>
          <w:sz w:val="24"/>
          <w:szCs w:val="24"/>
        </w:rPr>
      </w:pPr>
      <w:r>
        <w:rPr>
          <w:rFonts w:ascii="Century Gothic" w:hAnsi="Century Gothic"/>
          <w:b/>
          <w:bCs/>
          <w:sz w:val="24"/>
          <w:szCs w:val="24"/>
        </w:rPr>
        <w:t xml:space="preserve">Website:  </w:t>
      </w:r>
      <w:hyperlink r:id="rId17" w:history="1">
        <w:r>
          <w:rPr>
            <w:rStyle w:val="Hyperlink"/>
            <w:rFonts w:ascii="Century Gothic" w:hAnsi="Century Gothic"/>
            <w:sz w:val="24"/>
            <w:szCs w:val="24"/>
          </w:rPr>
          <w:t>Michael Murphy Gallery</w:t>
        </w:r>
      </w:hyperlink>
    </w:p>
    <w:p w14:paraId="382D427E" w14:textId="77777777" w:rsidR="00391EE7" w:rsidRDefault="00391EE7" w:rsidP="00391EE7">
      <w:pPr>
        <w:ind w:left="5760" w:firstLine="720"/>
        <w:rPr>
          <w:rFonts w:ascii="Century Gothic" w:hAnsi="Century Gothic"/>
          <w:b/>
          <w:bCs/>
          <w:sz w:val="28"/>
          <w:szCs w:val="28"/>
        </w:rPr>
      </w:pPr>
    </w:p>
    <w:p w14:paraId="3B5CB53D" w14:textId="77777777" w:rsidR="00391EE7" w:rsidRDefault="00391EE7" w:rsidP="00391EE7">
      <w:pPr>
        <w:rPr>
          <w:rFonts w:ascii="Century Gothic" w:hAnsi="Century Gothic"/>
          <w:b/>
          <w:bCs/>
        </w:rPr>
      </w:pPr>
      <w:r>
        <w:rPr>
          <w:rFonts w:ascii="Century Gothic" w:hAnsi="Century Gothic"/>
          <w:b/>
          <w:bCs/>
        </w:rPr>
        <w:t xml:space="preserve">                                                                                                                                              </w:t>
      </w:r>
    </w:p>
    <w:p w14:paraId="6EA1BA5A" w14:textId="77777777" w:rsidR="00391EE7" w:rsidRDefault="00391EE7" w:rsidP="00391EE7">
      <w:pPr>
        <w:jc w:val="center"/>
        <w:rPr>
          <w:rFonts w:ascii="Century Gothic" w:hAnsi="Century Gothic"/>
          <w:sz w:val="32"/>
          <w:szCs w:val="32"/>
        </w:rPr>
      </w:pPr>
      <w:r>
        <w:rPr>
          <w:rFonts w:ascii="Century Gothic" w:hAnsi="Century Gothic"/>
          <w:sz w:val="32"/>
          <w:szCs w:val="32"/>
        </w:rPr>
        <w:t>Michael Murphy Gallery</w:t>
      </w:r>
    </w:p>
    <w:p w14:paraId="4D76FCB1" w14:textId="77777777" w:rsidR="00391EE7" w:rsidRDefault="00391EE7" w:rsidP="00391EE7">
      <w:pPr>
        <w:jc w:val="center"/>
        <w:rPr>
          <w:rFonts w:ascii="Century Gothic" w:hAnsi="Century Gothic"/>
          <w:sz w:val="32"/>
          <w:szCs w:val="32"/>
        </w:rPr>
      </w:pPr>
      <w:r>
        <w:rPr>
          <w:rFonts w:ascii="Century Gothic" w:hAnsi="Century Gothic"/>
          <w:sz w:val="32"/>
          <w:szCs w:val="32"/>
        </w:rPr>
        <w:t>2701 MacDill Avenue</w:t>
      </w:r>
    </w:p>
    <w:p w14:paraId="68C8DEA7" w14:textId="77777777" w:rsidR="00391EE7" w:rsidRDefault="00391EE7" w:rsidP="00391EE7">
      <w:pPr>
        <w:jc w:val="center"/>
        <w:rPr>
          <w:rFonts w:ascii="Century Gothic" w:hAnsi="Century Gothic"/>
          <w:sz w:val="32"/>
          <w:szCs w:val="32"/>
        </w:rPr>
      </w:pPr>
      <w:r>
        <w:rPr>
          <w:rFonts w:ascii="Century Gothic" w:hAnsi="Century Gothic"/>
          <w:sz w:val="32"/>
          <w:szCs w:val="32"/>
        </w:rPr>
        <w:t>Tampa, Florida 33629</w:t>
      </w:r>
    </w:p>
    <w:p w14:paraId="7D128A06" w14:textId="77777777" w:rsidR="00391EE7" w:rsidRDefault="00391EE7" w:rsidP="00391EE7">
      <w:pPr>
        <w:rPr>
          <w:rFonts w:ascii="Century Gothic" w:hAnsi="Century Gothic"/>
          <w:sz w:val="32"/>
          <w:szCs w:val="32"/>
        </w:rPr>
      </w:pPr>
    </w:p>
    <w:p w14:paraId="4B4614D2" w14:textId="77777777" w:rsidR="00391EE7" w:rsidRDefault="00391EE7" w:rsidP="00391EE7">
      <w:pPr>
        <w:jc w:val="center"/>
        <w:rPr>
          <w:rFonts w:ascii="Century Gothic" w:hAnsi="Century Gothic"/>
          <w:b/>
          <w:bCs/>
          <w:sz w:val="24"/>
          <w:szCs w:val="24"/>
        </w:rPr>
      </w:pPr>
    </w:p>
    <w:p w14:paraId="5A9993E1" w14:textId="77777777" w:rsidR="00391EE7" w:rsidRDefault="00391EE7" w:rsidP="00391EE7">
      <w:pPr>
        <w:jc w:val="center"/>
        <w:rPr>
          <w:rFonts w:ascii="Century Gothic" w:hAnsi="Century Gothic"/>
          <w:sz w:val="24"/>
          <w:szCs w:val="24"/>
        </w:rPr>
      </w:pPr>
      <w:r>
        <w:rPr>
          <w:rFonts w:ascii="Century Gothic" w:hAnsi="Century Gothic"/>
          <w:b/>
          <w:bCs/>
          <w:sz w:val="24"/>
          <w:szCs w:val="24"/>
        </w:rPr>
        <w:t xml:space="preserve">RSVP STRONGLY RECOMMENDED:  </w:t>
      </w:r>
      <w:hyperlink r:id="rId18" w:history="1">
        <w:r>
          <w:rPr>
            <w:rStyle w:val="Hyperlink"/>
            <w:rFonts w:ascii="Century Gothic" w:hAnsi="Century Gothic"/>
            <w:sz w:val="24"/>
            <w:szCs w:val="24"/>
          </w:rPr>
          <w:t>CLICK HERE TO RSVP</w:t>
        </w:r>
      </w:hyperlink>
      <w:r>
        <w:rPr>
          <w:rFonts w:ascii="Century Gothic" w:hAnsi="Century Gothic"/>
          <w:sz w:val="24"/>
          <w:szCs w:val="24"/>
        </w:rPr>
        <w:t xml:space="preserve">     </w:t>
      </w:r>
      <w:r>
        <w:rPr>
          <w:rFonts w:ascii="Century Gothic" w:hAnsi="Century Gothic"/>
          <w:b/>
          <w:bCs/>
          <w:sz w:val="24"/>
          <w:szCs w:val="24"/>
        </w:rPr>
        <w:t>Admission is Complimentary</w:t>
      </w:r>
    </w:p>
    <w:p w14:paraId="50CB058A" w14:textId="77777777" w:rsidR="00391EE7" w:rsidRDefault="00391EE7" w:rsidP="00391EE7">
      <w:pPr>
        <w:jc w:val="center"/>
        <w:rPr>
          <w:rFonts w:ascii="Century Gothic" w:hAnsi="Century Gothic"/>
          <w:sz w:val="24"/>
          <w:szCs w:val="24"/>
        </w:rPr>
      </w:pPr>
      <w:r>
        <w:rPr>
          <w:rFonts w:ascii="Century Gothic" w:hAnsi="Century Gothic"/>
          <w:sz w:val="24"/>
          <w:szCs w:val="24"/>
        </w:rPr>
        <w:lastRenderedPageBreak/>
        <w:t>For additional information about this exhibition, contact the gallery via phone:  </w:t>
      </w:r>
      <w:r>
        <w:t>813.902.1414</w:t>
      </w:r>
      <w:r>
        <w:rPr>
          <w:rFonts w:ascii="Century Gothic" w:hAnsi="Century Gothic"/>
          <w:sz w:val="24"/>
          <w:szCs w:val="24"/>
        </w:rPr>
        <w:t xml:space="preserve"> or </w:t>
      </w:r>
      <w:hyperlink r:id="rId19" w:history="1">
        <w:r>
          <w:rPr>
            <w:rStyle w:val="Hyperlink"/>
            <w:rFonts w:ascii="Century Gothic" w:hAnsi="Century Gothic"/>
            <w:sz w:val="24"/>
            <w:szCs w:val="24"/>
          </w:rPr>
          <w:t>info@michaelmurphygallery.com</w:t>
        </w:r>
      </w:hyperlink>
    </w:p>
    <w:p w14:paraId="17A06111" w14:textId="77777777" w:rsidR="00391EE7" w:rsidRDefault="00391EE7" w:rsidP="00391EE7">
      <w:pPr>
        <w:jc w:val="center"/>
        <w:rPr>
          <w:rFonts w:ascii="Century Gothic" w:hAnsi="Century Gothic"/>
          <w:b/>
          <w:bCs/>
        </w:rPr>
      </w:pPr>
    </w:p>
    <w:p w14:paraId="7EB88C28" w14:textId="77777777" w:rsidR="00391EE7" w:rsidRDefault="00391EE7" w:rsidP="006A27D7">
      <w:pPr>
        <w:ind w:left="1440" w:firstLine="720"/>
        <w:rPr>
          <w:rFonts w:ascii="Century Gothic" w:hAnsi="Century Gothic"/>
          <w:b/>
          <w:bCs/>
          <w:i/>
          <w:iCs/>
          <w:sz w:val="28"/>
          <w:szCs w:val="28"/>
        </w:rPr>
      </w:pPr>
      <w:r>
        <w:rPr>
          <w:rFonts w:ascii="Century Gothic" w:hAnsi="Century Gothic"/>
          <w:b/>
          <w:bCs/>
          <w:i/>
          <w:iCs/>
          <w:sz w:val="28"/>
          <w:szCs w:val="28"/>
        </w:rPr>
        <w:t xml:space="preserve">All Art </w:t>
      </w:r>
      <w:proofErr w:type="gramStart"/>
      <w:r>
        <w:rPr>
          <w:rFonts w:ascii="Century Gothic" w:hAnsi="Century Gothic"/>
          <w:b/>
          <w:bCs/>
          <w:i/>
          <w:iCs/>
          <w:sz w:val="28"/>
          <w:szCs w:val="28"/>
        </w:rPr>
        <w:t>On</w:t>
      </w:r>
      <w:proofErr w:type="gramEnd"/>
      <w:r>
        <w:rPr>
          <w:rFonts w:ascii="Century Gothic" w:hAnsi="Century Gothic"/>
          <w:b/>
          <w:bCs/>
          <w:i/>
          <w:iCs/>
          <w:sz w:val="28"/>
          <w:szCs w:val="28"/>
        </w:rPr>
        <w:t xml:space="preserve"> Exhibition &amp; Available for Acquisition</w:t>
      </w:r>
    </w:p>
    <w:p w14:paraId="08E5E993" w14:textId="77777777" w:rsidR="00391EE7" w:rsidRDefault="00391EE7" w:rsidP="00391EE7">
      <w:pPr>
        <w:jc w:val="center"/>
        <w:rPr>
          <w:rFonts w:ascii="Century Gothic" w:hAnsi="Century Gothic"/>
          <w:b/>
          <w:bCs/>
          <w:i/>
          <w:iCs/>
          <w:sz w:val="28"/>
          <w:szCs w:val="28"/>
        </w:rPr>
      </w:pPr>
    </w:p>
    <w:p w14:paraId="773E566F" w14:textId="77777777" w:rsidR="00391EE7" w:rsidRDefault="00391EE7" w:rsidP="00391EE7">
      <w:pPr>
        <w:rPr>
          <w:rFonts w:ascii="Century Gothic" w:hAnsi="Century Gothic"/>
          <w:spacing w:val="-5"/>
          <w:sz w:val="24"/>
          <w:szCs w:val="24"/>
        </w:rPr>
      </w:pPr>
      <w:r>
        <w:rPr>
          <w:rFonts w:ascii="Century Gothic" w:hAnsi="Century Gothic"/>
          <w:sz w:val="24"/>
          <w:szCs w:val="24"/>
        </w:rPr>
        <w:t xml:space="preserve">Salvador Dali's publisher, Pierre Argillet (1910-2001) and Dali enjoyed a collaboration and a friendship that spanned five decades; and produced what art historians have termed "the finest bodies of the </w:t>
      </w:r>
      <w:proofErr w:type="gramStart"/>
      <w:r>
        <w:rPr>
          <w:rFonts w:ascii="Century Gothic" w:hAnsi="Century Gothic"/>
          <w:sz w:val="24"/>
          <w:szCs w:val="24"/>
        </w:rPr>
        <w:t>Master's</w:t>
      </w:r>
      <w:proofErr w:type="gramEnd"/>
      <w:r>
        <w:rPr>
          <w:rFonts w:ascii="Century Gothic" w:hAnsi="Century Gothic"/>
          <w:sz w:val="24"/>
          <w:szCs w:val="24"/>
        </w:rPr>
        <w:t xml:space="preserve"> Art".  This collection made available by the Argillet Estate is...truly… A privilege and an opportunity for the collector to own a prominent piece of Dali's legacy.</w:t>
      </w:r>
    </w:p>
    <w:p w14:paraId="2D86DCB5" w14:textId="77777777" w:rsidR="00391EE7" w:rsidRDefault="00391EE7" w:rsidP="00391EE7">
      <w:pPr>
        <w:jc w:val="both"/>
        <w:rPr>
          <w:rFonts w:ascii="Century Gothic" w:hAnsi="Century Gothic"/>
          <w:b/>
          <w:bCs/>
          <w:sz w:val="24"/>
          <w:szCs w:val="24"/>
        </w:rPr>
      </w:pPr>
    </w:p>
    <w:p w14:paraId="29CDD350" w14:textId="77777777" w:rsidR="00391EE7" w:rsidRDefault="00391EE7" w:rsidP="00391EE7">
      <w:pPr>
        <w:jc w:val="both"/>
        <w:rPr>
          <w:rFonts w:ascii="Century Gothic" w:hAnsi="Century Gothic"/>
          <w:sz w:val="24"/>
          <w:szCs w:val="24"/>
        </w:rPr>
      </w:pPr>
      <w:r>
        <w:rPr>
          <w:rFonts w:ascii="Century Gothic" w:hAnsi="Century Gothic"/>
          <w:sz w:val="24"/>
          <w:szCs w:val="24"/>
        </w:rPr>
        <w:t xml:space="preserve">Pierre </w:t>
      </w:r>
      <w:proofErr w:type="spellStart"/>
      <w:r>
        <w:rPr>
          <w:rFonts w:ascii="Century Gothic" w:hAnsi="Century Gothic"/>
          <w:sz w:val="24"/>
          <w:szCs w:val="24"/>
        </w:rPr>
        <w:t>Argillet's</w:t>
      </w:r>
      <w:proofErr w:type="spellEnd"/>
      <w:r>
        <w:rPr>
          <w:rFonts w:ascii="Century Gothic" w:hAnsi="Century Gothic"/>
          <w:sz w:val="24"/>
          <w:szCs w:val="24"/>
        </w:rPr>
        <w:t xml:space="preserve"> body of Dali's etchings, original works and books appear in museums throughout the </w:t>
      </w:r>
      <w:proofErr w:type="gramStart"/>
      <w:r>
        <w:rPr>
          <w:rFonts w:ascii="Century Gothic" w:hAnsi="Century Gothic"/>
          <w:sz w:val="24"/>
          <w:szCs w:val="24"/>
        </w:rPr>
        <w:t>world, and</w:t>
      </w:r>
      <w:proofErr w:type="gramEnd"/>
      <w:r>
        <w:rPr>
          <w:rFonts w:ascii="Century Gothic" w:hAnsi="Century Gothic"/>
          <w:sz w:val="24"/>
          <w:szCs w:val="24"/>
        </w:rPr>
        <w:t xml:space="preserve"> have enjoyed a home at the Museum of Surrealism in Melun, France (Pierre </w:t>
      </w:r>
      <w:proofErr w:type="spellStart"/>
      <w:r>
        <w:rPr>
          <w:rFonts w:ascii="Century Gothic" w:hAnsi="Century Gothic"/>
          <w:sz w:val="24"/>
          <w:szCs w:val="24"/>
        </w:rPr>
        <w:t>Argillet's</w:t>
      </w:r>
      <w:proofErr w:type="spellEnd"/>
      <w:r>
        <w:rPr>
          <w:rFonts w:ascii="Century Gothic" w:hAnsi="Century Gothic"/>
          <w:sz w:val="24"/>
          <w:szCs w:val="24"/>
        </w:rPr>
        <w:t xml:space="preserve"> former home "Chateau Vaux-le-</w:t>
      </w:r>
      <w:proofErr w:type="spellStart"/>
      <w:r>
        <w:rPr>
          <w:rFonts w:ascii="Century Gothic" w:hAnsi="Century Gothic"/>
          <w:sz w:val="24"/>
          <w:szCs w:val="24"/>
        </w:rPr>
        <w:t>Penil</w:t>
      </w:r>
      <w:proofErr w:type="spellEnd"/>
      <w:r>
        <w:rPr>
          <w:rFonts w:ascii="Century Gothic" w:hAnsi="Century Gothic"/>
          <w:sz w:val="24"/>
          <w:szCs w:val="24"/>
        </w:rPr>
        <w:t xml:space="preserve">" and former museum) as well as in the Dali Museum in St. Petersburg, Florida.  The collection is also housed at the prestigious Los Angeles County Museum of Art (LACMA).  Together, Argillet &amp; Dali created remarkable editions of original prints, lived the life of a committed "Surrealist” and developed images that are </w:t>
      </w:r>
      <w:proofErr w:type="gramStart"/>
      <w:r>
        <w:rPr>
          <w:rFonts w:ascii="Century Gothic" w:hAnsi="Century Gothic"/>
          <w:sz w:val="24"/>
          <w:szCs w:val="24"/>
        </w:rPr>
        <w:t>highly-valued</w:t>
      </w:r>
      <w:proofErr w:type="gramEnd"/>
      <w:r>
        <w:rPr>
          <w:rFonts w:ascii="Century Gothic" w:hAnsi="Century Gothic"/>
          <w:sz w:val="24"/>
          <w:szCs w:val="24"/>
        </w:rPr>
        <w:t xml:space="preserve"> and prized by collectors today.</w:t>
      </w:r>
    </w:p>
    <w:p w14:paraId="58306972" w14:textId="77777777" w:rsidR="00391EE7" w:rsidRDefault="00391EE7" w:rsidP="00391EE7">
      <w:pPr>
        <w:jc w:val="both"/>
        <w:rPr>
          <w:rFonts w:ascii="Century Gothic" w:hAnsi="Century Gothic"/>
          <w:sz w:val="24"/>
          <w:szCs w:val="24"/>
        </w:rPr>
      </w:pPr>
    </w:p>
    <w:p w14:paraId="544A1BE5" w14:textId="77777777" w:rsidR="00391EE7" w:rsidRDefault="00391EE7" w:rsidP="00391EE7">
      <w:pPr>
        <w:jc w:val="both"/>
        <w:rPr>
          <w:rFonts w:ascii="Century Gothic" w:hAnsi="Century Gothic"/>
          <w:sz w:val="24"/>
          <w:szCs w:val="24"/>
        </w:rPr>
      </w:pPr>
      <w:r>
        <w:rPr>
          <w:rFonts w:ascii="Century Gothic" w:hAnsi="Century Gothic"/>
          <w:sz w:val="24"/>
          <w:szCs w:val="24"/>
        </w:rPr>
        <w:t xml:space="preserve">This exhibition and collection opportunity offers works from Dali's Suites, including </w:t>
      </w:r>
      <w:proofErr w:type="spellStart"/>
      <w:r>
        <w:rPr>
          <w:rFonts w:ascii="Century Gothic" w:hAnsi="Century Gothic"/>
          <w:b/>
          <w:bCs/>
          <w:i/>
          <w:iCs/>
          <w:sz w:val="24"/>
          <w:szCs w:val="24"/>
        </w:rPr>
        <w:t>Mythologie</w:t>
      </w:r>
      <w:proofErr w:type="spellEnd"/>
      <w:r>
        <w:rPr>
          <w:rFonts w:ascii="Century Gothic" w:hAnsi="Century Gothic"/>
          <w:b/>
          <w:bCs/>
          <w:i/>
          <w:iCs/>
          <w:sz w:val="24"/>
          <w:szCs w:val="24"/>
        </w:rPr>
        <w:t>, Les Hippies, Goethe's Faust</w:t>
      </w:r>
      <w:r>
        <w:rPr>
          <w:rFonts w:ascii="Century Gothic" w:hAnsi="Century Gothic"/>
          <w:sz w:val="24"/>
          <w:szCs w:val="24"/>
        </w:rPr>
        <w:t xml:space="preserve">, and the incomparable </w:t>
      </w:r>
      <w:proofErr w:type="spellStart"/>
      <w:r>
        <w:rPr>
          <w:rFonts w:ascii="Century Gothic" w:hAnsi="Century Gothic"/>
          <w:b/>
          <w:bCs/>
          <w:i/>
          <w:iCs/>
          <w:sz w:val="24"/>
          <w:szCs w:val="24"/>
        </w:rPr>
        <w:t>Poemes</w:t>
      </w:r>
      <w:proofErr w:type="spellEnd"/>
      <w:r>
        <w:rPr>
          <w:rFonts w:ascii="Century Gothic" w:hAnsi="Century Gothic"/>
          <w:b/>
          <w:bCs/>
          <w:i/>
          <w:iCs/>
          <w:sz w:val="24"/>
          <w:szCs w:val="24"/>
        </w:rPr>
        <w:t xml:space="preserve"> Secrets </w:t>
      </w:r>
      <w:proofErr w:type="spellStart"/>
      <w:r>
        <w:rPr>
          <w:rFonts w:ascii="Century Gothic" w:hAnsi="Century Gothic"/>
          <w:b/>
          <w:bCs/>
          <w:i/>
          <w:iCs/>
          <w:sz w:val="24"/>
          <w:szCs w:val="24"/>
        </w:rPr>
        <w:t>d'Apollinaire</w:t>
      </w:r>
      <w:proofErr w:type="spellEnd"/>
      <w:r>
        <w:rPr>
          <w:rFonts w:ascii="Century Gothic" w:hAnsi="Century Gothic"/>
          <w:b/>
          <w:bCs/>
          <w:i/>
          <w:iCs/>
          <w:sz w:val="24"/>
          <w:szCs w:val="24"/>
        </w:rPr>
        <w:t xml:space="preserve">.  </w:t>
      </w:r>
      <w:r>
        <w:rPr>
          <w:rFonts w:ascii="Century Gothic" w:hAnsi="Century Gothic"/>
          <w:sz w:val="24"/>
          <w:szCs w:val="24"/>
        </w:rPr>
        <w:t xml:space="preserve">Madame Argillet has also graciously included the rare titles, Etchings and Watercolors from 1934 to the late 1960's. </w:t>
      </w:r>
    </w:p>
    <w:p w14:paraId="3A1D0618" w14:textId="77777777" w:rsidR="00391EE7" w:rsidRDefault="00391EE7" w:rsidP="00391EE7">
      <w:pPr>
        <w:jc w:val="both"/>
        <w:rPr>
          <w:rFonts w:ascii="Century Gothic" w:hAnsi="Century Gothic"/>
          <w:sz w:val="24"/>
          <w:szCs w:val="24"/>
        </w:rPr>
      </w:pPr>
    </w:p>
    <w:p w14:paraId="067FA1C3" w14:textId="24705AF5" w:rsidR="00391EE7" w:rsidRDefault="00391EE7" w:rsidP="00391EE7">
      <w:pPr>
        <w:jc w:val="center"/>
        <w:rPr>
          <w:sz w:val="24"/>
          <w:szCs w:val="24"/>
        </w:rPr>
      </w:pPr>
      <w:r>
        <w:rPr>
          <w:noProof/>
          <w:sz w:val="24"/>
          <w:szCs w:val="24"/>
        </w:rPr>
        <w:drawing>
          <wp:inline distT="0" distB="0" distL="0" distR="0" wp14:anchorId="0EA11751" wp14:editId="11ED1ED4">
            <wp:extent cx="2437118" cy="3124200"/>
            <wp:effectExtent l="0" t="0" r="1905" b="0"/>
            <wp:docPr id="4" name="Picture 4"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agram, map&#10;&#10;Description automatically generated"/>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444546" cy="3133722"/>
                    </a:xfrm>
                    <a:prstGeom prst="rect">
                      <a:avLst/>
                    </a:prstGeom>
                    <a:noFill/>
                    <a:ln>
                      <a:noFill/>
                    </a:ln>
                  </pic:spPr>
                </pic:pic>
              </a:graphicData>
            </a:graphic>
          </wp:inline>
        </w:drawing>
      </w:r>
    </w:p>
    <w:p w14:paraId="696D5D8D" w14:textId="50C47126" w:rsidR="00391EE7" w:rsidRDefault="00391EE7" w:rsidP="006A27D7">
      <w:pPr>
        <w:ind w:left="1440" w:firstLine="720"/>
        <w:rPr>
          <w:b/>
          <w:bCs/>
          <w:sz w:val="24"/>
          <w:szCs w:val="24"/>
        </w:rPr>
      </w:pPr>
      <w:r>
        <w:rPr>
          <w:b/>
          <w:bCs/>
          <w:i/>
          <w:iCs/>
          <w:sz w:val="24"/>
          <w:szCs w:val="24"/>
        </w:rPr>
        <w:t>Nude With Garter          </w:t>
      </w:r>
      <w:r>
        <w:rPr>
          <w:b/>
          <w:bCs/>
          <w:sz w:val="24"/>
          <w:szCs w:val="24"/>
        </w:rPr>
        <w:t>1972-</w:t>
      </w:r>
      <w:proofErr w:type="gramStart"/>
      <w:r>
        <w:rPr>
          <w:b/>
          <w:bCs/>
          <w:sz w:val="24"/>
          <w:szCs w:val="24"/>
        </w:rPr>
        <w:t>1973,</w:t>
      </w:r>
      <w:r w:rsidR="006A27D7">
        <w:rPr>
          <w:b/>
          <w:bCs/>
          <w:sz w:val="24"/>
          <w:szCs w:val="24"/>
        </w:rPr>
        <w:t xml:space="preserve"> </w:t>
      </w:r>
      <w:r>
        <w:rPr>
          <w:b/>
          <w:bCs/>
          <w:sz w:val="24"/>
          <w:szCs w:val="24"/>
        </w:rPr>
        <w:t xml:space="preserve">  </w:t>
      </w:r>
      <w:proofErr w:type="gramEnd"/>
      <w:r>
        <w:rPr>
          <w:b/>
          <w:bCs/>
          <w:sz w:val="24"/>
          <w:szCs w:val="24"/>
        </w:rPr>
        <w:t>Rare Aubusson Tapestry</w:t>
      </w:r>
    </w:p>
    <w:p w14:paraId="23AACE67" w14:textId="77777777" w:rsidR="00391EE7" w:rsidRDefault="00391EE7" w:rsidP="00391EE7">
      <w:pPr>
        <w:jc w:val="both"/>
        <w:rPr>
          <w:b/>
          <w:bCs/>
          <w:sz w:val="28"/>
          <w:szCs w:val="28"/>
        </w:rPr>
      </w:pPr>
    </w:p>
    <w:p w14:paraId="6ABD19A3" w14:textId="18B1857E" w:rsidR="00391EE7" w:rsidRDefault="00391EE7" w:rsidP="00391EE7">
      <w:pPr>
        <w:jc w:val="both"/>
        <w:rPr>
          <w:sz w:val="24"/>
          <w:szCs w:val="24"/>
        </w:rPr>
      </w:pPr>
      <w:r>
        <w:rPr>
          <w:noProof/>
        </w:rPr>
        <w:drawing>
          <wp:anchor distT="0" distB="0" distL="114300" distR="114300" simplePos="0" relativeHeight="251659264" behindDoc="0" locked="0" layoutInCell="1" allowOverlap="0" wp14:anchorId="5D8D99E8" wp14:editId="033B6580">
            <wp:simplePos x="0" y="0"/>
            <wp:positionH relativeFrom="column">
              <wp:align>left</wp:align>
            </wp:positionH>
            <wp:positionV relativeFrom="line">
              <wp:align>top</wp:align>
            </wp:positionV>
            <wp:extent cx="4643120" cy="3124200"/>
            <wp:effectExtent l="0" t="0" r="5080" b="0"/>
            <wp:wrapSquare wrapText="bothSides"/>
            <wp:docPr id="9" name="Picture 9" descr="A picture containing person, outdoor,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outdoor, sitting&#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3120" cy="3124200"/>
                    </a:xfrm>
                    <a:prstGeom prst="rect">
                      <a:avLst/>
                    </a:prstGeom>
                    <a:noFill/>
                  </pic:spPr>
                </pic:pic>
              </a:graphicData>
            </a:graphic>
            <wp14:sizeRelH relativeFrom="page">
              <wp14:pctWidth>0</wp14:pctWidth>
            </wp14:sizeRelH>
            <wp14:sizeRelV relativeFrom="page">
              <wp14:pctHeight>0</wp14:pctHeight>
            </wp14:sizeRelV>
          </wp:anchor>
        </w:drawing>
      </w:r>
      <w:r>
        <w:rPr>
          <w:b/>
          <w:bCs/>
          <w:sz w:val="24"/>
          <w:szCs w:val="24"/>
        </w:rPr>
        <w:t>Image: Christine Argillet and Dali 1970’s</w:t>
      </w:r>
    </w:p>
    <w:p w14:paraId="738D6258" w14:textId="77777777" w:rsidR="00391EE7" w:rsidRDefault="00391EE7" w:rsidP="00391EE7">
      <w:pPr>
        <w:jc w:val="center"/>
        <w:rPr>
          <w:sz w:val="24"/>
          <w:szCs w:val="24"/>
        </w:rPr>
      </w:pPr>
    </w:p>
    <w:p w14:paraId="1202CBE6" w14:textId="77777777" w:rsidR="00391EE7" w:rsidRDefault="00391EE7" w:rsidP="00391EE7">
      <w:pPr>
        <w:jc w:val="center"/>
        <w:rPr>
          <w:b/>
          <w:bCs/>
          <w:sz w:val="24"/>
          <w:szCs w:val="24"/>
        </w:rPr>
      </w:pPr>
    </w:p>
    <w:p w14:paraId="1054E8D6" w14:textId="77777777" w:rsidR="00391EE7" w:rsidRDefault="00391EE7" w:rsidP="00391EE7">
      <w:pPr>
        <w:jc w:val="center"/>
        <w:rPr>
          <w:b/>
          <w:bCs/>
          <w:sz w:val="24"/>
          <w:szCs w:val="24"/>
        </w:rPr>
      </w:pPr>
    </w:p>
    <w:p w14:paraId="247508A6" w14:textId="77777777" w:rsidR="00391EE7" w:rsidRDefault="00391EE7" w:rsidP="00391EE7">
      <w:pPr>
        <w:rPr>
          <w:b/>
          <w:bCs/>
          <w:sz w:val="24"/>
          <w:szCs w:val="24"/>
        </w:rPr>
      </w:pPr>
      <w:r>
        <w:rPr>
          <w:b/>
          <w:bCs/>
          <w:sz w:val="24"/>
          <w:szCs w:val="24"/>
        </w:rPr>
        <w:t>Salvador Dali:  The Argillet Collection</w:t>
      </w:r>
    </w:p>
    <w:p w14:paraId="38D996E8" w14:textId="77777777" w:rsidR="00391EE7" w:rsidRDefault="00391EE7" w:rsidP="00391EE7">
      <w:pPr>
        <w:rPr>
          <w:b/>
          <w:bCs/>
          <w:sz w:val="24"/>
          <w:szCs w:val="24"/>
        </w:rPr>
      </w:pPr>
      <w:r>
        <w:rPr>
          <w:b/>
          <w:bCs/>
          <w:sz w:val="24"/>
          <w:szCs w:val="24"/>
        </w:rPr>
        <w:t>A Rare &amp; Impassioned Collaboration between Artist and Publisher</w:t>
      </w:r>
    </w:p>
    <w:p w14:paraId="0E7F0A84" w14:textId="77777777" w:rsidR="00391EE7" w:rsidRDefault="00391EE7" w:rsidP="00391EE7">
      <w:pPr>
        <w:jc w:val="center"/>
        <w:rPr>
          <w:b/>
          <w:bCs/>
          <w:sz w:val="24"/>
          <w:szCs w:val="24"/>
        </w:rPr>
      </w:pPr>
    </w:p>
    <w:p w14:paraId="7244C293" w14:textId="77777777" w:rsidR="006A27D7" w:rsidRDefault="006A27D7" w:rsidP="00391EE7">
      <w:pPr>
        <w:jc w:val="center"/>
        <w:rPr>
          <w:rFonts w:ascii="Century Gothic" w:hAnsi="Century Gothic"/>
          <w:b/>
          <w:bCs/>
          <w:sz w:val="28"/>
          <w:szCs w:val="28"/>
        </w:rPr>
      </w:pPr>
    </w:p>
    <w:p w14:paraId="63DBA085" w14:textId="77777777" w:rsidR="006A27D7" w:rsidRDefault="006A27D7" w:rsidP="00391EE7">
      <w:pPr>
        <w:jc w:val="center"/>
        <w:rPr>
          <w:rFonts w:ascii="Century Gothic" w:hAnsi="Century Gothic"/>
          <w:b/>
          <w:bCs/>
          <w:sz w:val="28"/>
          <w:szCs w:val="28"/>
        </w:rPr>
      </w:pPr>
    </w:p>
    <w:p w14:paraId="40B1F2E7" w14:textId="77777777" w:rsidR="006A27D7" w:rsidRDefault="006A27D7" w:rsidP="00391EE7">
      <w:pPr>
        <w:jc w:val="center"/>
        <w:rPr>
          <w:rFonts w:ascii="Century Gothic" w:hAnsi="Century Gothic"/>
          <w:b/>
          <w:bCs/>
          <w:sz w:val="28"/>
          <w:szCs w:val="28"/>
        </w:rPr>
      </w:pPr>
    </w:p>
    <w:p w14:paraId="3AC32153" w14:textId="7BA9EB39" w:rsidR="00391EE7" w:rsidRDefault="00391EE7" w:rsidP="00391EE7">
      <w:pPr>
        <w:jc w:val="center"/>
        <w:rPr>
          <w:rFonts w:ascii="Century Gothic" w:hAnsi="Century Gothic"/>
          <w:b/>
          <w:bCs/>
          <w:sz w:val="28"/>
          <w:szCs w:val="28"/>
        </w:rPr>
      </w:pPr>
      <w:r>
        <w:rPr>
          <w:rFonts w:ascii="Century Gothic" w:hAnsi="Century Gothic"/>
          <w:b/>
          <w:bCs/>
          <w:sz w:val="28"/>
          <w:szCs w:val="28"/>
        </w:rPr>
        <w:t>It has often been said by those in the art world that: "Salvador Dali was the creative genius....and Pierre Argillet was the publishing genius"</w:t>
      </w:r>
    </w:p>
    <w:p w14:paraId="6AE24FE8" w14:textId="77777777" w:rsidR="00391EE7" w:rsidRDefault="00391EE7" w:rsidP="00391EE7">
      <w:pPr>
        <w:jc w:val="center"/>
        <w:rPr>
          <w:rFonts w:ascii="Century Gothic" w:hAnsi="Century Gothic"/>
          <w:b/>
          <w:bCs/>
          <w:sz w:val="28"/>
          <w:szCs w:val="28"/>
        </w:rPr>
      </w:pPr>
    </w:p>
    <w:p w14:paraId="0720608F" w14:textId="77777777" w:rsidR="00391EE7" w:rsidRDefault="00391EE7" w:rsidP="00391EE7">
      <w:pPr>
        <w:rPr>
          <w:sz w:val="24"/>
          <w:szCs w:val="24"/>
        </w:rPr>
      </w:pPr>
    </w:p>
    <w:p w14:paraId="0025095F" w14:textId="77777777" w:rsidR="00391EE7" w:rsidRDefault="00391EE7" w:rsidP="00391EE7">
      <w:pPr>
        <w:rPr>
          <w:sz w:val="24"/>
          <w:szCs w:val="24"/>
        </w:rPr>
      </w:pPr>
    </w:p>
    <w:p w14:paraId="27E53690" w14:textId="77777777" w:rsidR="00391EE7" w:rsidRDefault="00391EE7" w:rsidP="00391EE7">
      <w:pPr>
        <w:rPr>
          <w:sz w:val="24"/>
          <w:szCs w:val="24"/>
        </w:rPr>
      </w:pPr>
    </w:p>
    <w:p w14:paraId="1F6AFCDF" w14:textId="77777777" w:rsidR="00391EE7" w:rsidRDefault="00391EE7" w:rsidP="00391EE7">
      <w:pPr>
        <w:rPr>
          <w:sz w:val="24"/>
          <w:szCs w:val="24"/>
        </w:rPr>
      </w:pPr>
    </w:p>
    <w:p w14:paraId="6673AE9B" w14:textId="48BFC78A" w:rsidR="00391EE7" w:rsidRDefault="00391EE7" w:rsidP="00391EE7">
      <w:pPr>
        <w:rPr>
          <w:sz w:val="24"/>
          <w:szCs w:val="24"/>
        </w:rPr>
      </w:pPr>
      <w:r>
        <w:rPr>
          <w:noProof/>
        </w:rPr>
        <w:drawing>
          <wp:anchor distT="0" distB="0" distL="114300" distR="114300" simplePos="0" relativeHeight="251660288" behindDoc="0" locked="0" layoutInCell="1" allowOverlap="0" wp14:anchorId="1C5646AE" wp14:editId="6E72E4C8">
            <wp:simplePos x="0" y="0"/>
            <wp:positionH relativeFrom="column">
              <wp:align>left</wp:align>
            </wp:positionH>
            <wp:positionV relativeFrom="line">
              <wp:align>top</wp:align>
            </wp:positionV>
            <wp:extent cx="4421505" cy="2927350"/>
            <wp:effectExtent l="0" t="0" r="0" b="6350"/>
            <wp:wrapSquare wrapText="bothSides"/>
            <wp:docPr id="8" name="Picture 8" descr="A picture containing text, person, book, shel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person, book, shelf&#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21505" cy="2927350"/>
                    </a:xfrm>
                    <a:prstGeom prst="rect">
                      <a:avLst/>
                    </a:prstGeom>
                    <a:noFill/>
                  </pic:spPr>
                </pic:pic>
              </a:graphicData>
            </a:graphic>
            <wp14:sizeRelH relativeFrom="page">
              <wp14:pctWidth>0</wp14:pctWidth>
            </wp14:sizeRelH>
            <wp14:sizeRelV relativeFrom="page">
              <wp14:pctHeight>0</wp14:pctHeight>
            </wp14:sizeRelV>
          </wp:anchor>
        </w:drawing>
      </w:r>
    </w:p>
    <w:p w14:paraId="7EFE67F7" w14:textId="77777777" w:rsidR="00391EE7" w:rsidRDefault="00391EE7" w:rsidP="00391EE7">
      <w:pPr>
        <w:rPr>
          <w:rFonts w:ascii="Century Gothic" w:hAnsi="Century Gothic"/>
          <w:b/>
          <w:bCs/>
          <w:sz w:val="24"/>
          <w:szCs w:val="24"/>
        </w:rPr>
      </w:pPr>
      <w:r>
        <w:rPr>
          <w:rFonts w:ascii="Century Gothic" w:hAnsi="Century Gothic"/>
          <w:b/>
          <w:bCs/>
          <w:sz w:val="24"/>
          <w:szCs w:val="24"/>
        </w:rPr>
        <w:t>Madame Christine Argillet, Los Angeles, CA - 2021</w:t>
      </w:r>
    </w:p>
    <w:p w14:paraId="00E77202" w14:textId="77777777" w:rsidR="00391EE7" w:rsidRDefault="00391EE7" w:rsidP="00391EE7">
      <w:pPr>
        <w:rPr>
          <w:rFonts w:ascii="Century Gothic" w:hAnsi="Century Gothic"/>
          <w:b/>
          <w:bCs/>
          <w:sz w:val="24"/>
          <w:szCs w:val="24"/>
        </w:rPr>
      </w:pPr>
    </w:p>
    <w:p w14:paraId="4A0D7332" w14:textId="77777777" w:rsidR="00391EE7" w:rsidRDefault="00391EE7" w:rsidP="00391EE7">
      <w:pPr>
        <w:rPr>
          <w:rFonts w:ascii="Century Gothic" w:hAnsi="Century Gothic"/>
          <w:b/>
          <w:bCs/>
          <w:sz w:val="24"/>
          <w:szCs w:val="24"/>
        </w:rPr>
      </w:pPr>
    </w:p>
    <w:p w14:paraId="01090F0C" w14:textId="77777777" w:rsidR="00391EE7" w:rsidRDefault="00391EE7" w:rsidP="00391EE7">
      <w:pPr>
        <w:rPr>
          <w:rFonts w:ascii="Century Gothic" w:hAnsi="Century Gothic"/>
          <w:b/>
          <w:bCs/>
          <w:sz w:val="24"/>
          <w:szCs w:val="24"/>
        </w:rPr>
      </w:pPr>
      <w:r>
        <w:rPr>
          <w:rFonts w:ascii="Century Gothic" w:hAnsi="Century Gothic"/>
          <w:b/>
          <w:bCs/>
          <w:sz w:val="24"/>
          <w:szCs w:val="24"/>
        </w:rPr>
        <w:t>High-Resolution Artwork (300dpi) Available to Media/Press Upon Request</w:t>
      </w:r>
    </w:p>
    <w:p w14:paraId="5393020B" w14:textId="77777777" w:rsidR="00391EE7" w:rsidRDefault="00391EE7" w:rsidP="00391EE7">
      <w:pPr>
        <w:jc w:val="center"/>
        <w:rPr>
          <w:sz w:val="24"/>
          <w:szCs w:val="24"/>
        </w:rPr>
      </w:pPr>
    </w:p>
    <w:p w14:paraId="49C25329" w14:textId="08EF9334" w:rsidR="00391EE7" w:rsidRDefault="00391EE7" w:rsidP="00391EE7">
      <w:pPr>
        <w:jc w:val="center"/>
        <w:rPr>
          <w:sz w:val="24"/>
          <w:szCs w:val="24"/>
        </w:rPr>
      </w:pPr>
      <w:r>
        <w:rPr>
          <w:noProof/>
          <w:sz w:val="24"/>
          <w:szCs w:val="24"/>
        </w:rPr>
        <w:lastRenderedPageBreak/>
        <w:drawing>
          <wp:inline distT="0" distB="0" distL="0" distR="0" wp14:anchorId="55084349" wp14:editId="2195BFE6">
            <wp:extent cx="3714750"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714750" cy="2419350"/>
                    </a:xfrm>
                    <a:prstGeom prst="rect">
                      <a:avLst/>
                    </a:prstGeom>
                    <a:noFill/>
                    <a:ln>
                      <a:noFill/>
                    </a:ln>
                  </pic:spPr>
                </pic:pic>
              </a:graphicData>
            </a:graphic>
          </wp:inline>
        </w:drawing>
      </w:r>
      <w:r>
        <w:rPr>
          <w:rFonts w:ascii="Century Gothic" w:hAnsi="Century Gothic"/>
          <w:sz w:val="24"/>
          <w:szCs w:val="24"/>
          <w:u w:val="single"/>
        </w:rPr>
        <w:t xml:space="preserve">Additional Copy Points, High Resolution Photography, B-Roll and Archived Digital Stills Available Upon request @ </w:t>
      </w:r>
      <w:hyperlink r:id="rId26" w:history="1">
        <w:r>
          <w:rPr>
            <w:rStyle w:val="Hyperlink"/>
            <w:rFonts w:ascii="Century Gothic" w:hAnsi="Century Gothic"/>
            <w:sz w:val="24"/>
            <w:szCs w:val="24"/>
          </w:rPr>
          <w:t>allison@relevantcommunications.net</w:t>
        </w:r>
      </w:hyperlink>
    </w:p>
    <w:p w14:paraId="3EFD382B" w14:textId="77777777" w:rsidR="00391EE7" w:rsidRDefault="00391EE7" w:rsidP="00391EE7">
      <w:pPr>
        <w:spacing w:before="100" w:beforeAutospacing="1" w:after="100" w:afterAutospacing="1"/>
        <w:rPr>
          <w:rFonts w:ascii="Century Gothic" w:hAnsi="Century Gothic"/>
          <w:sz w:val="24"/>
          <w:szCs w:val="24"/>
          <w:u w:val="single"/>
        </w:rPr>
      </w:pPr>
    </w:p>
    <w:p w14:paraId="5CC574FC" w14:textId="77777777" w:rsidR="00391EE7" w:rsidRDefault="00391EE7" w:rsidP="00391EE7">
      <w:pPr>
        <w:spacing w:before="100" w:beforeAutospacing="1" w:after="100" w:afterAutospacing="1"/>
        <w:rPr>
          <w:rFonts w:ascii="Century Gothic" w:hAnsi="Century Gothic"/>
          <w:noProof/>
          <w:sz w:val="24"/>
          <w:szCs w:val="24"/>
        </w:rPr>
      </w:pPr>
      <w:r>
        <w:rPr>
          <w:noProof/>
          <w:sz w:val="24"/>
          <w:szCs w:val="24"/>
        </w:rPr>
        <w:drawing>
          <wp:inline distT="0" distB="0" distL="0" distR="0" wp14:anchorId="390A1E96" wp14:editId="7130E814">
            <wp:extent cx="3746500" cy="3797300"/>
            <wp:effectExtent l="0" t="0" r="6350" b="12700"/>
            <wp:docPr id="2" name="Picture 2" descr="A picture containing outdo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utdoor, building&#10;&#10;Description automatically generated"/>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746500" cy="3797300"/>
                    </a:xfrm>
                    <a:prstGeom prst="rect">
                      <a:avLst/>
                    </a:prstGeom>
                    <a:noFill/>
                    <a:ln>
                      <a:noFill/>
                    </a:ln>
                  </pic:spPr>
                </pic:pic>
              </a:graphicData>
            </a:graphic>
          </wp:inline>
        </w:drawing>
      </w:r>
      <w:r>
        <w:rPr>
          <w:rFonts w:ascii="Century Gothic" w:hAnsi="Century Gothic"/>
          <w:sz w:val="24"/>
          <w:szCs w:val="24"/>
        </w:rPr>
        <w:t xml:space="preserve">               </w:t>
      </w:r>
    </w:p>
    <w:p w14:paraId="2AC635A3" w14:textId="77777777" w:rsidR="00391EE7" w:rsidRDefault="00391EE7" w:rsidP="00391EE7">
      <w:pPr>
        <w:spacing w:before="100" w:beforeAutospacing="1" w:after="100" w:afterAutospacing="1"/>
        <w:rPr>
          <w:rFonts w:ascii="Century Gothic" w:hAnsi="Century Gothic"/>
          <w:b/>
          <w:bCs/>
          <w:sz w:val="24"/>
          <w:szCs w:val="24"/>
        </w:rPr>
      </w:pPr>
      <w:r>
        <w:rPr>
          <w:rFonts w:ascii="Century Gothic" w:hAnsi="Century Gothic"/>
          <w:noProof/>
          <w:sz w:val="24"/>
          <w:szCs w:val="24"/>
        </w:rPr>
        <w:lastRenderedPageBreak/>
        <w:drawing>
          <wp:inline distT="0" distB="0" distL="0" distR="0" wp14:anchorId="54443CE1" wp14:editId="39715B0B">
            <wp:extent cx="5060950" cy="3790950"/>
            <wp:effectExtent l="0" t="0" r="6350" b="0"/>
            <wp:docPr id="1" name="Picture 1" descr="A picture containing person, eating,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eating, close&#10;&#10;Description automatically generated"/>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060950" cy="3790950"/>
                    </a:xfrm>
                    <a:prstGeom prst="rect">
                      <a:avLst/>
                    </a:prstGeom>
                    <a:noFill/>
                    <a:ln>
                      <a:noFill/>
                    </a:ln>
                  </pic:spPr>
                </pic:pic>
              </a:graphicData>
            </a:graphic>
          </wp:inline>
        </w:drawing>
      </w:r>
    </w:p>
    <w:p w14:paraId="13608F28" w14:textId="1E25CA14" w:rsidR="00391EE7" w:rsidRDefault="00391EE7" w:rsidP="00391EE7">
      <w:pPr>
        <w:spacing w:before="100" w:beforeAutospacing="1" w:after="100" w:afterAutospacing="1"/>
        <w:rPr>
          <w:rFonts w:ascii="Century Gothic" w:hAnsi="Century Gothic"/>
          <w:sz w:val="24"/>
          <w:szCs w:val="24"/>
        </w:rPr>
      </w:pPr>
      <w:r>
        <w:rPr>
          <w:rFonts w:ascii="Century Gothic" w:hAnsi="Century Gothic"/>
          <w:b/>
          <w:bCs/>
          <w:sz w:val="24"/>
          <w:szCs w:val="24"/>
        </w:rPr>
        <w:t xml:space="preserve">THE ARTIST AND MADAME ARGILLET   </w:t>
      </w:r>
      <w:proofErr w:type="gramStart"/>
      <w:r>
        <w:rPr>
          <w:rFonts w:ascii="Century Gothic" w:hAnsi="Century Gothic"/>
          <w:b/>
          <w:bCs/>
          <w:sz w:val="24"/>
          <w:szCs w:val="24"/>
        </w:rPr>
        <w:t>1972  (</w:t>
      </w:r>
      <w:proofErr w:type="gramEnd"/>
      <w:r>
        <w:rPr>
          <w:rFonts w:ascii="Century Gothic" w:hAnsi="Century Gothic"/>
          <w:b/>
          <w:bCs/>
          <w:sz w:val="24"/>
          <w:szCs w:val="24"/>
        </w:rPr>
        <w:t>Rare Archival Photos)</w:t>
      </w:r>
    </w:p>
    <w:p w14:paraId="7A60BA95" w14:textId="77777777" w:rsidR="00391EE7" w:rsidRDefault="00391EE7" w:rsidP="00391EE7">
      <w:pPr>
        <w:keepNext/>
        <w:spacing w:before="1"/>
        <w:ind w:right="313"/>
        <w:rPr>
          <w:rFonts w:ascii="Arial" w:hAnsi="Arial" w:cs="Arial"/>
          <w:sz w:val="21"/>
          <w:szCs w:val="21"/>
        </w:rPr>
      </w:pPr>
      <w:r>
        <w:rPr>
          <w:rFonts w:ascii="Century Gothic" w:hAnsi="Century Gothic"/>
          <w:b/>
          <w:bCs/>
          <w:sz w:val="24"/>
          <w:szCs w:val="24"/>
        </w:rPr>
        <w:t>MEDIA INTERVIEWS are coordinated by:</w:t>
      </w:r>
    </w:p>
    <w:p w14:paraId="6BE2EA26" w14:textId="77777777" w:rsidR="00391EE7" w:rsidRDefault="00391EE7" w:rsidP="00391EE7">
      <w:pPr>
        <w:rPr>
          <w:rFonts w:ascii="Century Gothic" w:hAnsi="Century Gothic"/>
          <w:b/>
          <w:bCs/>
          <w:sz w:val="24"/>
          <w:szCs w:val="24"/>
        </w:rPr>
      </w:pPr>
      <w:r>
        <w:rPr>
          <w:rFonts w:ascii="Century Gothic" w:hAnsi="Century Gothic"/>
          <w:b/>
          <w:bCs/>
          <w:sz w:val="24"/>
          <w:szCs w:val="24"/>
        </w:rPr>
        <w:t>Allison Zucker-Perelman, Relevant Communications,</w:t>
      </w:r>
    </w:p>
    <w:p w14:paraId="7B3DB61A" w14:textId="77777777" w:rsidR="00391EE7" w:rsidRDefault="00391EE7" w:rsidP="00391EE7">
      <w:pPr>
        <w:rPr>
          <w:color w:val="0563C1"/>
          <w:u w:val="single"/>
        </w:rPr>
      </w:pPr>
      <w:r>
        <w:rPr>
          <w:rFonts w:ascii="Century Gothic" w:hAnsi="Century Gothic"/>
          <w:b/>
          <w:bCs/>
          <w:sz w:val="24"/>
          <w:szCs w:val="24"/>
        </w:rPr>
        <w:t xml:space="preserve">561.715.9525   </w:t>
      </w:r>
      <w:hyperlink r:id="rId31" w:history="1">
        <w:r>
          <w:rPr>
            <w:rStyle w:val="Hyperlink"/>
            <w:rFonts w:ascii="Century Gothic" w:hAnsi="Century Gothic"/>
            <w:b/>
            <w:bCs/>
            <w:sz w:val="24"/>
            <w:szCs w:val="24"/>
          </w:rPr>
          <w:t>allison@relevantcommunications.net</w:t>
        </w:r>
      </w:hyperlink>
    </w:p>
    <w:p w14:paraId="097FFEDB" w14:textId="77777777" w:rsidR="00391EE7" w:rsidRDefault="00391EE7" w:rsidP="00391EE7">
      <w:pPr>
        <w:rPr>
          <w:rFonts w:ascii="Century Gothic" w:hAnsi="Century Gothic"/>
          <w:b/>
          <w:bCs/>
          <w:color w:val="0563C1"/>
          <w:sz w:val="24"/>
          <w:szCs w:val="24"/>
          <w:u w:val="single"/>
        </w:rPr>
      </w:pPr>
    </w:p>
    <w:p w14:paraId="0E60D155" w14:textId="77777777" w:rsidR="00391EE7" w:rsidRDefault="00391EE7" w:rsidP="00391EE7">
      <w:pPr>
        <w:rPr>
          <w:rFonts w:ascii="Century Gothic" w:hAnsi="Century Gothic"/>
          <w:b/>
          <w:bCs/>
          <w:sz w:val="24"/>
          <w:szCs w:val="24"/>
        </w:rPr>
      </w:pPr>
      <w:r>
        <w:rPr>
          <w:rFonts w:ascii="Century Gothic" w:hAnsi="Century Gothic"/>
          <w:b/>
          <w:bCs/>
          <w:sz w:val="24"/>
          <w:szCs w:val="24"/>
        </w:rPr>
        <w:t>A full biography, b-roll, video clips and 300 dpi photography are available upon request.</w:t>
      </w:r>
    </w:p>
    <w:p w14:paraId="5C119CCE" w14:textId="77777777" w:rsidR="00DB3A0A" w:rsidRDefault="006A27D7"/>
    <w:sectPr w:rsidR="00DB3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E7"/>
    <w:rsid w:val="00391EE7"/>
    <w:rsid w:val="005065A5"/>
    <w:rsid w:val="006A27D7"/>
    <w:rsid w:val="00D11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90F8"/>
  <w15:chartTrackingRefBased/>
  <w15:docId w15:val="{F2F01F99-C08B-4105-9B7D-AB67B521E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E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1E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www.eventbrite.com/e/salvador-dali-the-argillet-collection-tickets-165960505339" TargetMode="External"/><Relationship Id="rId26" Type="http://schemas.openxmlformats.org/officeDocument/2006/relationships/hyperlink" Target="mailto:allison@relevantcommunications.net" TargetMode="External"/><Relationship Id="rId3" Type="http://schemas.openxmlformats.org/officeDocument/2006/relationships/webSettings" Target="webSettings.xml"/><Relationship Id="rId21" Type="http://schemas.openxmlformats.org/officeDocument/2006/relationships/image" Target="cid:image004.jpg@01D78E90.C2A81870" TargetMode="External"/><Relationship Id="rId7" Type="http://schemas.openxmlformats.org/officeDocument/2006/relationships/hyperlink" Target="https://www.dropbox.com/sh/urlxwpmu8acxjq3/AAD6-096LUJm7ePf8K_XO1b4a?dl=0" TargetMode="External"/><Relationship Id="rId12" Type="http://schemas.openxmlformats.org/officeDocument/2006/relationships/image" Target="cid:image002.jpg@01D78E90.C2A81870" TargetMode="External"/><Relationship Id="rId17" Type="http://schemas.openxmlformats.org/officeDocument/2006/relationships/hyperlink" Target="http://www.michaelmurphygallery.com/" TargetMode="External"/><Relationship Id="rId25" Type="http://schemas.openxmlformats.org/officeDocument/2006/relationships/image" Target="cid:image009.jpg@01D78E90.C2A81870"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eventbrite.com/e/salvador-dali-the-argillet-collection-tickets-165960505339" TargetMode="External"/><Relationship Id="rId20" Type="http://schemas.openxmlformats.org/officeDocument/2006/relationships/image" Target="media/image4.jpeg"/><Relationship Id="rId29"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relevantcommunications.net/wp-content/uploads/2017/02/dali-washington-post-article.pdf" TargetMode="External"/><Relationship Id="rId11" Type="http://schemas.openxmlformats.org/officeDocument/2006/relationships/image" Target="media/image2.jpeg"/><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hyperlink" Target="https://vimeo.com/108317280" TargetMode="External"/><Relationship Id="rId15" Type="http://schemas.openxmlformats.org/officeDocument/2006/relationships/hyperlink" Target="http://www.michaelmurphygallery.com/" TargetMode="External"/><Relationship Id="rId23" Type="http://schemas.openxmlformats.org/officeDocument/2006/relationships/image" Target="media/image6.jpeg"/><Relationship Id="rId28" Type="http://schemas.openxmlformats.org/officeDocument/2006/relationships/image" Target="cid:image010.jpg@01D78E90.C2A81870" TargetMode="External"/><Relationship Id="rId10" Type="http://schemas.openxmlformats.org/officeDocument/2006/relationships/hyperlink" Target="www,michaelmurphygallery.com" TargetMode="External"/><Relationship Id="rId19" Type="http://schemas.openxmlformats.org/officeDocument/2006/relationships/hyperlink" Target="mailto:info@michaelmurphygallery.com" TargetMode="External"/><Relationship Id="rId31" Type="http://schemas.openxmlformats.org/officeDocument/2006/relationships/hyperlink" Target="file:///C:\Users\Aligirl\AppData\Local\Microsoft\Windows\Temporary%20Internet%20Files\Content.Outlook\8NKP6PIY\allison@relevantcommunications.net" TargetMode="External"/><Relationship Id="rId4" Type="http://schemas.openxmlformats.org/officeDocument/2006/relationships/hyperlink" Target="mailto:allison@relevantcommunications.net" TargetMode="External"/><Relationship Id="rId9" Type="http://schemas.openxmlformats.org/officeDocument/2006/relationships/image" Target="cid:image001.jpg@01D78E90.C2A81870" TargetMode="External"/><Relationship Id="rId14" Type="http://schemas.openxmlformats.org/officeDocument/2006/relationships/image" Target="cid:image003.jpg@01D78E90.C2A81870" TargetMode="External"/><Relationship Id="rId22" Type="http://schemas.openxmlformats.org/officeDocument/2006/relationships/image" Target="media/image5.jpeg"/><Relationship Id="rId27" Type="http://schemas.openxmlformats.org/officeDocument/2006/relationships/image" Target="media/image8.jpeg"/><Relationship Id="rId30" Type="http://schemas.openxmlformats.org/officeDocument/2006/relationships/image" Target="cid:image011.jpg@01D78E90.C2A81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allison zucker perelman</cp:lastModifiedBy>
  <cp:revision>2</cp:revision>
  <dcterms:created xsi:type="dcterms:W3CDTF">2021-08-17T13:19:00Z</dcterms:created>
  <dcterms:modified xsi:type="dcterms:W3CDTF">2021-08-17T13:19:00Z</dcterms:modified>
</cp:coreProperties>
</file>